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D81CC"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7E56A96A" w14:textId="77777777" w:rsidR="00EB6812" w:rsidRPr="002A009E" w:rsidRDefault="00EB6812" w:rsidP="00EB6812">
      <w:pPr>
        <w:spacing w:before="100" w:beforeAutospacing="1" w:after="100" w:afterAutospacing="1" w:line="240" w:lineRule="auto"/>
        <w:rPr>
          <w:rFonts w:ascii="Times New Roman" w:eastAsia="Times New Roman" w:hAnsi="Times New Roman" w:cs="Times New Roman"/>
          <w:kern w:val="0"/>
          <w:lang w:eastAsia="de-DE"/>
          <w14:ligatures w14:val="none"/>
        </w:rPr>
      </w:pPr>
      <w:r w:rsidRPr="00EB6812">
        <w:rPr>
          <w:rFonts w:ascii="Times New Roman" w:eastAsia="Times New Roman" w:hAnsi="Times New Roman" w:cs="Times New Roman"/>
          <w:b/>
          <w:bCs/>
          <w:kern w:val="0"/>
          <w:lang w:eastAsia="de-DE"/>
          <w14:ligatures w14:val="none"/>
        </w:rPr>
        <w:t xml:space="preserve">Palabras clave: </w:t>
      </w:r>
      <w:r w:rsidRPr="00EB6812">
        <w:rPr>
          <w:rFonts w:ascii="Times New Roman" w:eastAsia="Times New Roman" w:hAnsi="Times New Roman" w:cs="Times New Roman"/>
          <w:kern w:val="0"/>
          <w:lang w:eastAsia="de-DE"/>
          <w14:ligatures w14:val="none"/>
        </w:rPr>
        <w:t>nada, información, diferencia, dimensión 0, supernada, eternidad, cosmología, principio, fin, GIT, i = E</w:t>
      </w:r>
    </w:p>
    <w:p w14:paraId="2B3F0FEC"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5497FB68"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10B015C8"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17347C7D"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1B8CA9B1" w14:textId="77777777" w:rsidR="00EB6812"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p>
    <w:p w14:paraId="37ADA6EF" w14:textId="539879FC" w:rsidR="002A009E" w:rsidRDefault="00EB6812" w:rsidP="002A009E">
      <w:pPr>
        <w:spacing w:before="100" w:beforeAutospacing="1" w:after="100" w:afterAutospacing="1" w:line="240" w:lineRule="auto"/>
        <w:rPr>
          <w:rFonts w:ascii="Times New Roman" w:eastAsia="Times New Roman" w:hAnsi="Times New Roman" w:cs="Times New Roman"/>
          <w:b/>
          <w:bCs/>
          <w:kern w:val="0"/>
          <w:sz w:val="36"/>
          <w:szCs w:val="36"/>
          <w:lang w:eastAsia="de-DE"/>
          <w14:ligatures w14:val="none"/>
        </w:rPr>
      </w:pPr>
      <w:r w:rsidRPr="00EB6812">
        <w:rPr>
          <w:rFonts w:ascii="Times New Roman" w:eastAsia="Times New Roman" w:hAnsi="Times New Roman" w:cs="Times New Roman"/>
          <w:b/>
          <w:bCs/>
          <w:kern w:val="0"/>
          <w:sz w:val="36"/>
          <w:szCs w:val="36"/>
          <w:lang w:eastAsia="de-DE"/>
          <w14:ligatures w14:val="none"/>
        </w:rPr>
        <w:t>Estudio</w:t>
      </w:r>
      <w:r w:rsidR="002A009E" w:rsidRPr="00EB6812">
        <w:rPr>
          <w:rFonts w:ascii="Times New Roman" w:eastAsia="Times New Roman" w:hAnsi="Times New Roman" w:cs="Times New Roman"/>
          <w:b/>
          <w:bCs/>
          <w:kern w:val="0"/>
          <w:sz w:val="36"/>
          <w:szCs w:val="36"/>
          <w:lang w:eastAsia="de-DE"/>
          <w14:ligatures w14:val="none"/>
        </w:rPr>
        <w:t>:</w:t>
      </w:r>
      <w:r w:rsidRPr="00EB6812">
        <w:rPr>
          <w:rFonts w:ascii="Times New Roman" w:eastAsia="Times New Roman" w:hAnsi="Times New Roman" w:cs="Times New Roman"/>
          <w:kern w:val="0"/>
          <w:sz w:val="36"/>
          <w:szCs w:val="36"/>
          <w:lang w:eastAsia="de-DE"/>
          <w14:ligatures w14:val="none"/>
        </w:rPr>
        <w:t xml:space="preserve"> </w:t>
      </w:r>
      <w:r w:rsidR="002A009E" w:rsidRPr="00EB6812">
        <w:rPr>
          <w:rFonts w:ascii="Times New Roman" w:eastAsia="Times New Roman" w:hAnsi="Times New Roman" w:cs="Times New Roman"/>
          <w:b/>
          <w:bCs/>
          <w:kern w:val="0"/>
          <w:sz w:val="36"/>
          <w:szCs w:val="36"/>
          <w:lang w:eastAsia="de-DE"/>
          <w14:ligatures w14:val="none"/>
        </w:rPr>
        <w:t xml:space="preserve">Por qué la nada </w:t>
      </w:r>
      <w:r w:rsidR="004A4A03" w:rsidRPr="00EB6812">
        <w:rPr>
          <w:rFonts w:ascii="Times New Roman" w:eastAsia="Times New Roman" w:hAnsi="Times New Roman" w:cs="Times New Roman"/>
          <w:b/>
          <w:bCs/>
          <w:kern w:val="0"/>
          <w:sz w:val="36"/>
          <w:szCs w:val="36"/>
          <w:lang w:eastAsia="de-DE"/>
          <w14:ligatures w14:val="none"/>
        </w:rPr>
        <w:t xml:space="preserve">real no </w:t>
      </w:r>
      <w:r w:rsidR="002A009E" w:rsidRPr="00EB6812">
        <w:rPr>
          <w:rFonts w:ascii="Times New Roman" w:eastAsia="Times New Roman" w:hAnsi="Times New Roman" w:cs="Times New Roman"/>
          <w:b/>
          <w:bCs/>
          <w:kern w:val="0"/>
          <w:sz w:val="36"/>
          <w:szCs w:val="36"/>
          <w:lang w:eastAsia="de-DE"/>
          <w14:ligatures w14:val="none"/>
        </w:rPr>
        <w:t xml:space="preserve">es </w:t>
      </w:r>
      <w:r w:rsidR="004A4A03" w:rsidRPr="00EB6812">
        <w:rPr>
          <w:rFonts w:ascii="Times New Roman" w:eastAsia="Times New Roman" w:hAnsi="Times New Roman" w:cs="Times New Roman"/>
          <w:b/>
          <w:bCs/>
          <w:kern w:val="0"/>
          <w:sz w:val="36"/>
          <w:szCs w:val="36"/>
          <w:lang w:eastAsia="de-DE"/>
          <w14:ligatures w14:val="none"/>
        </w:rPr>
        <w:t xml:space="preserve">real </w:t>
      </w:r>
      <w:r w:rsidR="002A009E" w:rsidRPr="00EB6812">
        <w:rPr>
          <w:rFonts w:ascii="Times New Roman" w:eastAsia="Times New Roman" w:hAnsi="Times New Roman" w:cs="Times New Roman"/>
          <w:b/>
          <w:bCs/>
          <w:kern w:val="0"/>
          <w:sz w:val="36"/>
          <w:szCs w:val="36"/>
          <w:lang w:eastAsia="de-DE"/>
          <w14:ligatures w14:val="none"/>
        </w:rPr>
        <w:t>y el universo no puede tener principio ni fin</w:t>
      </w:r>
    </w:p>
    <w:p w14:paraId="1C99C956" w14:textId="77777777" w:rsidR="00FE2343" w:rsidRPr="00EB6812" w:rsidRDefault="00FE2343" w:rsidP="002A009E">
      <w:pPr>
        <w:spacing w:before="100" w:beforeAutospacing="1" w:after="100" w:afterAutospacing="1" w:line="240" w:lineRule="auto"/>
        <w:rPr>
          <w:rFonts w:ascii="Times New Roman" w:eastAsia="Times New Roman" w:hAnsi="Times New Roman" w:cs="Times New Roman"/>
          <w:kern w:val="0"/>
          <w:sz w:val="36"/>
          <w:szCs w:val="36"/>
          <w:lang w:eastAsia="de-DE"/>
          <w14:ligatures w14:val="none"/>
        </w:rPr>
      </w:pPr>
    </w:p>
    <w:p w14:paraId="1A2F4C58" w14:textId="77777777" w:rsidR="00EB6812" w:rsidRPr="00EB6812" w:rsidRDefault="00EB6812" w:rsidP="00EB6812">
      <w:pPr>
        <w:spacing w:after="0" w:line="240" w:lineRule="auto"/>
        <w:rPr>
          <w:rFonts w:ascii="Times New Roman" w:eastAsia="Times New Roman" w:hAnsi="Times New Roman" w:cs="Times New Roman"/>
          <w:sz w:val="32"/>
          <w:szCs w:val="32"/>
        </w:rPr>
      </w:pPr>
      <w:r w:rsidRPr="00EB6812">
        <w:rPr>
          <w:rFonts w:ascii="Times New Roman" w:eastAsia="Times New Roman" w:hAnsi="Times New Roman" w:cs="Times New Roman"/>
          <w:sz w:val="32"/>
          <w:szCs w:val="32"/>
        </w:rPr>
        <w:t>Autor: Dieter Liedtke</w:t>
      </w:r>
    </w:p>
    <w:p w14:paraId="2390903B" w14:textId="77777777" w:rsidR="00EB6812" w:rsidRPr="00EB6812" w:rsidRDefault="00EB6812" w:rsidP="00EB6812">
      <w:pPr>
        <w:spacing w:after="0" w:line="240" w:lineRule="auto"/>
        <w:rPr>
          <w:rFonts w:ascii="Times New Roman" w:eastAsia="Times New Roman" w:hAnsi="Times New Roman" w:cs="Times New Roman"/>
          <w:sz w:val="32"/>
          <w:szCs w:val="32"/>
        </w:rPr>
      </w:pPr>
      <w:r w:rsidRPr="00EB6812">
        <w:rPr>
          <w:rFonts w:ascii="Times New Roman" w:eastAsia="Times New Roman" w:hAnsi="Times New Roman" w:cs="Times New Roman"/>
          <w:sz w:val="32"/>
          <w:szCs w:val="32"/>
        </w:rPr>
        <w:t>Años: 1970-2026</w:t>
      </w:r>
    </w:p>
    <w:p w14:paraId="1BE9E4CF" w14:textId="19DA2E83" w:rsidR="004A4A03" w:rsidRPr="00EB6812" w:rsidRDefault="00EB6812" w:rsidP="00EB6812">
      <w:pPr>
        <w:spacing w:after="0" w:line="240" w:lineRule="auto"/>
        <w:rPr>
          <w:rFonts w:ascii="Times New Roman" w:eastAsia="Times New Roman" w:hAnsi="Times New Roman" w:cs="Times New Roman"/>
          <w:sz w:val="32"/>
          <w:szCs w:val="32"/>
        </w:rPr>
      </w:pPr>
      <w:r w:rsidRPr="00EB6812">
        <w:rPr>
          <w:rFonts w:ascii="Times New Roman" w:eastAsia="Times New Roman" w:hAnsi="Times New Roman" w:cs="Times New Roman"/>
          <w:sz w:val="32"/>
          <w:szCs w:val="32"/>
        </w:rPr>
        <w:t>Licencia: CC BY 4.0</w:t>
      </w:r>
      <w:r w:rsidR="002A009E" w:rsidRPr="002A009E">
        <w:rPr>
          <w:rFonts w:ascii="Times New Roman" w:eastAsia="Times New Roman" w:hAnsi="Times New Roman" w:cs="Times New Roman"/>
          <w:kern w:val="0"/>
          <w:lang w:eastAsia="de-DE"/>
          <w14:ligatures w14:val="none"/>
        </w:rPr>
        <w:br/>
      </w:r>
    </w:p>
    <w:p w14:paraId="2F10AF53"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DCD4106">
          <v:rect id="_x0000_i1065" alt="" style="width:451.3pt;height:.05pt;mso-width-percent:0;mso-height-percent:0;mso-width-percent:0;mso-height-percent:0" o:hralign="center" o:hrstd="t" o:hr="t" fillcolor="#a0a0a0" stroked="f"/>
        </w:pict>
      </w:r>
    </w:p>
    <w:p w14:paraId="2E22E130"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 xml:space="preserve">Resumen </w:t>
      </w:r>
    </w:p>
    <w:p w14:paraId="0B25C6B5" w14:textId="77777777" w:rsidR="00E13CD5" w:rsidRDefault="00E13CD5" w:rsidP="00E13CD5">
      <w:pPr>
        <w:pStyle w:val="StandardWeb"/>
      </w:pPr>
      <w:r>
        <w:t>Este estudio demuestra que la nada absoluta dentro del espacio-tiempo (dimensiones 1-3) es imposible desde el punto de vista lógico, estructural y epistemológico. La cuestión decisiva no es que la nada «contenga información», sino que la nada solo puede concebirse como nada al diferenciarse del ser, y esta diferenciación ya es en sí misma una información.</w:t>
      </w:r>
    </w:p>
    <w:p w14:paraId="4344C02E" w14:textId="77777777" w:rsidR="00E13CD5" w:rsidRDefault="00E13CD5" w:rsidP="00E13CD5">
      <w:pPr>
        <w:pStyle w:val="StandardWeb"/>
      </w:pPr>
      <w:r>
        <w:t>Por lo tanto, una «nada» concebible solo puede entenderse como un ámbito sin espacio ni tiempo y, en consecuencia, se asigna a la dimensión 0. La información no surge de la materia o la energía, sino que es su base: la energía, la materia y el espacio-tiempo son manifestaciones de diferencias e interconexiones informativas.</w:t>
      </w:r>
    </w:p>
    <w:p w14:paraId="3F8D87EB" w14:textId="77777777" w:rsidR="00E13CD5" w:rsidRDefault="00E13CD5" w:rsidP="00E13CD5">
      <w:pPr>
        <w:pStyle w:val="StandardWeb"/>
      </w:pPr>
      <w:r>
        <w:t>Por lo tanto, no es concebible una nada sin información dentro del ser. Incluso una nada concebida como «absoluta» es, como negación del ser, una marca de estado diferenciable y, por lo tanto, información.</w:t>
      </w:r>
    </w:p>
    <w:p w14:paraId="33A408BB" w14:textId="77777777" w:rsidR="00E13CD5" w:rsidRDefault="00E13CD5" w:rsidP="00E13CD5">
      <w:pPr>
        <w:pStyle w:val="StandardWeb"/>
      </w:pPr>
      <w:r>
        <w:t xml:space="preserve">Hay que distinguir estrictamente entre la </w:t>
      </w:r>
      <w:r>
        <w:rPr>
          <w:rStyle w:val="Fett"/>
          <w:rFonts w:eastAsiaTheme="majorEastAsia"/>
        </w:rPr>
        <w:t xml:space="preserve">nada concebida </w:t>
      </w:r>
      <w:r>
        <w:t xml:space="preserve">y la </w:t>
      </w:r>
      <w:r>
        <w:rPr>
          <w:rStyle w:val="Fett"/>
          <w:rFonts w:eastAsiaTheme="majorEastAsia"/>
        </w:rPr>
        <w:t>nada real</w:t>
      </w:r>
      <w:r>
        <w:t>:</w:t>
      </w:r>
      <w:r>
        <w:br/>
        <w:t>allí donde la nada aún puede concebirse conceptualmente, ya no es real. La nada real escapa a toda determinabilidad.</w:t>
      </w:r>
    </w:p>
    <w:p w14:paraId="36EFB6EA" w14:textId="77777777" w:rsidR="00E13CD5" w:rsidRDefault="00E13CD5" w:rsidP="00E13CD5">
      <w:pPr>
        <w:pStyle w:val="StandardWeb"/>
      </w:pPr>
      <w:r>
        <w:t>La «nada» es información porque la negación es una determinación: excluye posibilidades, reduce la incertidumbre y genera al menos un estado diferenciable, equivalente a al menos</w:t>
      </w:r>
      <w:r>
        <w:rPr>
          <w:rStyle w:val="Fett"/>
          <w:rFonts w:eastAsiaTheme="majorEastAsia"/>
        </w:rPr>
        <w:t xml:space="preserve"> 1 bit de información</w:t>
      </w:r>
      <w:r>
        <w:t>.</w:t>
      </w:r>
    </w:p>
    <w:p w14:paraId="254905B4" w14:textId="77777777" w:rsidR="00E13CD5" w:rsidRDefault="00E13CD5" w:rsidP="00E13CD5">
      <w:pPr>
        <w:pStyle w:val="StandardWeb"/>
      </w:pPr>
      <w:r>
        <w:t>De esta suposición se deduce que el universo no puede tener ni un comienzo absoluto ni un final absoluto.</w:t>
      </w:r>
      <w:r>
        <w:br/>
        <w:t>Un comienzo en sentido estricto requeriría un estado completamente desprovisto de información, del que no podría surgir ninguna diferencia. Un final significaría la eliminación completa de todas las diferencias, relaciones y posibilidades. Ambas cosas son estructuralmente imposibles.</w:t>
      </w:r>
    </w:p>
    <w:p w14:paraId="7D6C83EF" w14:textId="77777777" w:rsidR="00E13CD5" w:rsidRDefault="00E13CD5" w:rsidP="00E13CD5">
      <w:pPr>
        <w:pStyle w:val="StandardWeb"/>
      </w:pPr>
      <w:r>
        <w:t xml:space="preserve">Por lo tanto, la dimensión 0 se introduce como </w:t>
      </w:r>
      <w:r>
        <w:rPr>
          <w:rStyle w:val="Fett"/>
          <w:rFonts w:eastAsiaTheme="majorEastAsia"/>
        </w:rPr>
        <w:t>la dimensión mínima de máxima densidad de posibilidades</w:t>
      </w:r>
      <w:r>
        <w:t>: un ámbito sin espacio ni tiempo, pero que no carece de información, sino que contiene todas las diferencias potenciales en estado no realizado.</w:t>
      </w:r>
    </w:p>
    <w:p w14:paraId="470E54D8" w14:textId="77777777" w:rsidR="00E13CD5" w:rsidRDefault="00E13CD5" w:rsidP="00E13CD5">
      <w:pPr>
        <w:pStyle w:val="StandardWeb"/>
      </w:pPr>
      <w:r>
        <w:t xml:space="preserve">El supernada funciona como </w:t>
      </w:r>
      <w:r>
        <w:rPr>
          <w:rStyle w:val="Fett"/>
          <w:rFonts w:eastAsiaTheme="majorEastAsia"/>
        </w:rPr>
        <w:t xml:space="preserve">un espacio </w:t>
      </w:r>
      <w:r>
        <w:t xml:space="preserve">universal </w:t>
      </w:r>
      <w:r>
        <w:rPr>
          <w:rStyle w:val="Fett"/>
          <w:rFonts w:eastAsiaTheme="majorEastAsia"/>
        </w:rPr>
        <w:t>de conexión y transición de la información</w:t>
      </w:r>
      <w:r>
        <w:t>, en el que las posibilidades pueden transformarse en estructuras de información realizadas sin necesidad de un origen o estado final absolutos.</w:t>
      </w:r>
    </w:p>
    <w:p w14:paraId="0BD9C767" w14:textId="77777777" w:rsidR="00E13CD5" w:rsidRDefault="00E13CD5" w:rsidP="00E13CD5">
      <w:pPr>
        <w:pStyle w:val="StandardWeb"/>
      </w:pPr>
      <w:r>
        <w:t xml:space="preserve">Así, el universo no se basa en un evento inicial único con un final posterior, sino estructuralmente en </w:t>
      </w:r>
      <w:r>
        <w:rPr>
          <w:rStyle w:val="Fett"/>
          <w:rFonts w:eastAsiaTheme="majorEastAsia"/>
        </w:rPr>
        <w:t>el cambio eterno, la dinámica continua de la información y la realización de posibilidades</w:t>
      </w:r>
      <w:r>
        <w:t>. No debe entenderse como un evento cerrado, sino como un proceso abierto y autotransformador.</w:t>
      </w:r>
    </w:p>
    <w:p w14:paraId="3CC3613B" w14:textId="77777777" w:rsidR="00E624CB" w:rsidRPr="00E624CB" w:rsidRDefault="00E624CB" w:rsidP="00E624CB">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624CB">
        <w:rPr>
          <w:rFonts w:ascii="Times New Roman" w:eastAsia="Times New Roman" w:hAnsi="Times New Roman" w:cs="Times New Roman"/>
          <w:b/>
          <w:bCs/>
          <w:kern w:val="0"/>
          <w:sz w:val="36"/>
          <w:szCs w:val="36"/>
          <w:lang w:eastAsia="de-DE"/>
          <w14:ligatures w14:val="none"/>
        </w:rPr>
        <w:t xml:space="preserve">Versión precisada </w:t>
      </w:r>
    </w:p>
    <w:p w14:paraId="2E75F1B9"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De esta suposición se deduce que el universo no puede tener ni un comienzo ni un final absolutos.</w:t>
      </w:r>
      <w:r w:rsidRPr="00E624CB">
        <w:rPr>
          <w:rFonts w:ascii="Times New Roman" w:eastAsia="Times New Roman" w:hAnsi="Times New Roman" w:cs="Times New Roman"/>
          <w:kern w:val="0"/>
          <w:lang w:eastAsia="de-DE"/>
          <w14:ligatures w14:val="none"/>
        </w:rPr>
        <w:br/>
        <w:t>Un comienzo en sentido estricto requeriría un estado completamente desprovisto de información, del que no podría surgir ninguna diferencia. Un final significaría la completa eliminación de todas las diferencias, relaciones y posibilidades. Ambas cosas son estructuralmente imposibles.</w:t>
      </w:r>
    </w:p>
    <w:p w14:paraId="7DC6FF26"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Por lo tanto, se introduce la dimensión 0 como </w:t>
      </w:r>
      <w:r w:rsidRPr="00E624CB">
        <w:rPr>
          <w:rFonts w:ascii="Times New Roman" w:eastAsia="Times New Roman" w:hAnsi="Times New Roman" w:cs="Times New Roman"/>
          <w:b/>
          <w:bCs/>
          <w:kern w:val="0"/>
          <w:lang w:eastAsia="de-DE"/>
          <w14:ligatures w14:val="none"/>
        </w:rPr>
        <w:t>la dimensión mínima de máxima densidad de posibilidades</w:t>
      </w:r>
      <w:r w:rsidRPr="00E624CB">
        <w:rPr>
          <w:rFonts w:ascii="Times New Roman" w:eastAsia="Times New Roman" w:hAnsi="Times New Roman" w:cs="Times New Roman"/>
          <w:kern w:val="0"/>
          <w:lang w:eastAsia="de-DE"/>
          <w14:ligatures w14:val="none"/>
        </w:rPr>
        <w:t>: un ámbito sin espacio ni tiempo, pero que no carece de información, sino que contiene todas las diferencias potenciales en estado no realizado.</w:t>
      </w:r>
    </w:p>
    <w:p w14:paraId="563756CE"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El supernada funciona como </w:t>
      </w:r>
      <w:r w:rsidRPr="00E624CB">
        <w:rPr>
          <w:rFonts w:ascii="Times New Roman" w:eastAsia="Times New Roman" w:hAnsi="Times New Roman" w:cs="Times New Roman"/>
          <w:b/>
          <w:bCs/>
          <w:kern w:val="0"/>
          <w:lang w:eastAsia="de-DE"/>
          <w14:ligatures w14:val="none"/>
        </w:rPr>
        <w:t xml:space="preserve">un espacio </w:t>
      </w:r>
      <w:r w:rsidRPr="00E624CB">
        <w:rPr>
          <w:rFonts w:ascii="Times New Roman" w:eastAsia="Times New Roman" w:hAnsi="Times New Roman" w:cs="Times New Roman"/>
          <w:kern w:val="0"/>
          <w:lang w:eastAsia="de-DE"/>
          <w14:ligatures w14:val="none"/>
        </w:rPr>
        <w:t xml:space="preserve">universal </w:t>
      </w:r>
      <w:r w:rsidRPr="00E624CB">
        <w:rPr>
          <w:rFonts w:ascii="Times New Roman" w:eastAsia="Times New Roman" w:hAnsi="Times New Roman" w:cs="Times New Roman"/>
          <w:b/>
          <w:bCs/>
          <w:kern w:val="0"/>
          <w:lang w:eastAsia="de-DE"/>
          <w14:ligatures w14:val="none"/>
        </w:rPr>
        <w:t>de conexión y transición de la información</w:t>
      </w:r>
      <w:r w:rsidRPr="00E624CB">
        <w:rPr>
          <w:rFonts w:ascii="Times New Roman" w:eastAsia="Times New Roman" w:hAnsi="Times New Roman" w:cs="Times New Roman"/>
          <w:kern w:val="0"/>
          <w:lang w:eastAsia="de-DE"/>
          <w14:ligatures w14:val="none"/>
        </w:rPr>
        <w:t>, en el que las posibilidades pueden transformarse en estructuras de información realizadas sin necesidad de un origen o estado final absolutos.</w:t>
      </w:r>
    </w:p>
    <w:p w14:paraId="2409FC5F"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Por lo tanto, el universo no se basa en un evento inicial único con un final posterior, sino estructuralmente en </w:t>
      </w:r>
      <w:r w:rsidRPr="00E624CB">
        <w:rPr>
          <w:rFonts w:ascii="Times New Roman" w:eastAsia="Times New Roman" w:hAnsi="Times New Roman" w:cs="Times New Roman"/>
          <w:b/>
          <w:bCs/>
          <w:kern w:val="0"/>
          <w:lang w:eastAsia="de-DE"/>
          <w14:ligatures w14:val="none"/>
        </w:rPr>
        <w:t>el cambio eterno, la dinámica continua de la información y la realización de posibilidades</w:t>
      </w:r>
      <w:r w:rsidRPr="00E624CB">
        <w:rPr>
          <w:rFonts w:ascii="Times New Roman" w:eastAsia="Times New Roman" w:hAnsi="Times New Roman" w:cs="Times New Roman"/>
          <w:kern w:val="0"/>
          <w:lang w:eastAsia="de-DE"/>
          <w14:ligatures w14:val="none"/>
        </w:rPr>
        <w:t>. No debe entenderse como un evento cerrado, sino como un proceso abierto y autotransformador.</w:t>
      </w:r>
    </w:p>
    <w:p w14:paraId="2E2392B1" w14:textId="77777777" w:rsidR="00E624CB" w:rsidRPr="00E624CB" w:rsidRDefault="009C6CEB" w:rsidP="00E624C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5497ADD">
          <v:rect id="_x0000_i1064" alt="" style="width:451.3pt;height:.05pt;mso-width-percent:0;mso-height-percent:0;mso-width-percent:0;mso-height-percent:0" o:hralign="center" o:hrstd="t" o:hr="t" fillcolor="#a0a0a0" stroked="f"/>
        </w:pict>
      </w:r>
    </w:p>
    <w:p w14:paraId="25BF6366" w14:textId="77777777" w:rsidR="00E624CB" w:rsidRPr="00E624CB" w:rsidRDefault="00E624CB" w:rsidP="00E624CB">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624CB">
        <w:rPr>
          <w:rFonts w:ascii="Times New Roman" w:eastAsia="Times New Roman" w:hAnsi="Times New Roman" w:cs="Times New Roman"/>
          <w:b/>
          <w:bCs/>
          <w:kern w:val="0"/>
          <w:sz w:val="27"/>
          <w:szCs w:val="27"/>
          <w:lang w:eastAsia="de-DE"/>
          <w14:ligatures w14:val="none"/>
        </w:rPr>
        <w:t>1. Por qué es imposible un comienzo absoluto</w:t>
      </w:r>
    </w:p>
    <w:p w14:paraId="3A550464" w14:textId="77777777" w:rsidR="00E624CB" w:rsidRPr="00E624CB" w:rsidRDefault="00E624CB" w:rsidP="00E624CB">
      <w:pPr>
        <w:numPr>
          <w:ilvl w:val="0"/>
          <w:numId w:val="2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Un «comienzo» sin diferencia = sin información</w:t>
      </w:r>
    </w:p>
    <w:p w14:paraId="6A963CFA" w14:textId="77777777" w:rsidR="00E624CB" w:rsidRPr="00E624CB" w:rsidRDefault="00E624CB" w:rsidP="00E624CB">
      <w:pPr>
        <w:numPr>
          <w:ilvl w:val="0"/>
          <w:numId w:val="2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Sin información = sin estructura, sin dinámica, sin realización</w:t>
      </w:r>
      <w:r w:rsidRPr="00E624CB">
        <w:rPr>
          <w:rFonts w:ascii="Times New Roman" w:eastAsia="Times New Roman" w:hAnsi="Times New Roman" w:cs="Times New Roman"/>
          <w:kern w:val="0"/>
          <w:lang w:eastAsia="de-DE"/>
          <w14:ligatures w14:val="none"/>
        </w:rPr>
        <w:br/>
        <w:t xml:space="preserve">→ </w:t>
      </w:r>
      <w:r w:rsidRPr="00E624CB">
        <w:rPr>
          <w:rFonts w:ascii="Times New Roman" w:eastAsia="Times New Roman" w:hAnsi="Times New Roman" w:cs="Times New Roman"/>
          <w:b/>
          <w:bCs/>
          <w:kern w:val="0"/>
          <w:lang w:eastAsia="de-DE"/>
          <w14:ligatures w14:val="none"/>
        </w:rPr>
        <w:t>Nada podría comenzar</w:t>
      </w:r>
    </w:p>
    <w:p w14:paraId="20AE3C0E"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 </w:t>
      </w:r>
      <w:r>
        <w:rPr>
          <w:rFonts w:ascii="Times New Roman" w:eastAsia="Times New Roman" w:hAnsi="Times New Roman" w:cs="Times New Roman"/>
          <w:kern w:val="0"/>
          <w:lang w:eastAsia="de-DE"/>
          <w14:ligatures w14:val="none"/>
        </w:rPr>
        <w:t xml:space="preserve">Esto </w:t>
      </w:r>
      <w:r w:rsidRPr="00E624CB">
        <w:rPr>
          <w:rFonts w:ascii="Times New Roman" w:eastAsia="Times New Roman" w:hAnsi="Times New Roman" w:cs="Times New Roman"/>
          <w:b/>
          <w:bCs/>
          <w:kern w:val="0"/>
          <w:lang w:eastAsia="de-DE"/>
          <w14:ligatures w14:val="none"/>
        </w:rPr>
        <w:t xml:space="preserve">no </w:t>
      </w:r>
      <w:r>
        <w:rPr>
          <w:rFonts w:ascii="Times New Roman" w:eastAsia="Times New Roman" w:hAnsi="Times New Roman" w:cs="Times New Roman"/>
          <w:kern w:val="0"/>
          <w:lang w:eastAsia="de-DE"/>
          <w14:ligatures w14:val="none"/>
        </w:rPr>
        <w:t xml:space="preserve">va </w:t>
      </w:r>
      <w:r w:rsidRPr="00E624CB">
        <w:rPr>
          <w:rFonts w:ascii="Times New Roman" w:eastAsia="Times New Roman" w:hAnsi="Times New Roman" w:cs="Times New Roman"/>
          <w:kern w:val="0"/>
          <w:lang w:eastAsia="de-DE"/>
          <w14:ligatures w14:val="none"/>
        </w:rPr>
        <w:t xml:space="preserve">en contra de los estados tempranos, sino contra un </w:t>
      </w:r>
      <w:r w:rsidRPr="00E624CB">
        <w:rPr>
          <w:rFonts w:ascii="Times New Roman" w:eastAsia="Times New Roman" w:hAnsi="Times New Roman" w:cs="Times New Roman"/>
          <w:b/>
          <w:bCs/>
          <w:kern w:val="0"/>
          <w:lang w:eastAsia="de-DE"/>
          <w14:ligatures w14:val="none"/>
        </w:rPr>
        <w:t>comienzo absoluto</w:t>
      </w:r>
      <w:r w:rsidRPr="00E624CB">
        <w:rPr>
          <w:rFonts w:ascii="Times New Roman" w:eastAsia="Times New Roman" w:hAnsi="Times New Roman" w:cs="Times New Roman"/>
          <w:kern w:val="0"/>
          <w:lang w:eastAsia="de-DE"/>
          <w14:ligatures w14:val="none"/>
        </w:rPr>
        <w:t>.</w:t>
      </w:r>
    </w:p>
    <w:p w14:paraId="5742BAE1" w14:textId="77777777" w:rsidR="00E624CB" w:rsidRPr="00E624CB" w:rsidRDefault="009C6CEB" w:rsidP="00E624C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D793836">
          <v:rect id="_x0000_i1063" alt="" style="width:451.3pt;height:.05pt;mso-width-percent:0;mso-height-percent:0;mso-width-percent:0;mso-height-percent:0" o:hralign="center" o:hrstd="t" o:hr="t" fillcolor="#a0a0a0" stroked="f"/>
        </w:pict>
      </w:r>
    </w:p>
    <w:p w14:paraId="360822C1" w14:textId="77777777" w:rsidR="00E624CB" w:rsidRPr="00E624CB" w:rsidRDefault="00E624CB" w:rsidP="00E624CB">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624CB">
        <w:rPr>
          <w:rFonts w:ascii="Times New Roman" w:eastAsia="Times New Roman" w:hAnsi="Times New Roman" w:cs="Times New Roman"/>
          <w:b/>
          <w:bCs/>
          <w:kern w:val="0"/>
          <w:sz w:val="27"/>
          <w:szCs w:val="27"/>
          <w:lang w:eastAsia="de-DE"/>
          <w14:ligatures w14:val="none"/>
        </w:rPr>
        <w:t>2. Por qué es imposible un final absoluto</w:t>
      </w:r>
    </w:p>
    <w:p w14:paraId="712A17DB" w14:textId="77777777" w:rsidR="00E624CB" w:rsidRPr="00E624CB" w:rsidRDefault="00E624CB" w:rsidP="00E624CB">
      <w:pPr>
        <w:numPr>
          <w:ilvl w:val="0"/>
          <w:numId w:val="2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Un final tendría que destruir </w:t>
      </w:r>
      <w:r w:rsidRPr="00E624CB">
        <w:rPr>
          <w:rFonts w:ascii="Times New Roman" w:eastAsia="Times New Roman" w:hAnsi="Times New Roman" w:cs="Times New Roman"/>
          <w:b/>
          <w:bCs/>
          <w:kern w:val="0"/>
          <w:lang w:eastAsia="de-DE"/>
          <w14:ligatures w14:val="none"/>
        </w:rPr>
        <w:t xml:space="preserve">todas </w:t>
      </w:r>
      <w:r w:rsidRPr="00E624CB">
        <w:rPr>
          <w:rFonts w:ascii="Times New Roman" w:eastAsia="Times New Roman" w:hAnsi="Times New Roman" w:cs="Times New Roman"/>
          <w:kern w:val="0"/>
          <w:lang w:eastAsia="de-DE"/>
          <w14:ligatures w14:val="none"/>
        </w:rPr>
        <w:t>las diferencias</w:t>
      </w:r>
    </w:p>
    <w:p w14:paraId="76E23347" w14:textId="77777777" w:rsidR="00E624CB" w:rsidRPr="00E624CB" w:rsidRDefault="00E624CB" w:rsidP="00E624CB">
      <w:pPr>
        <w:numPr>
          <w:ilvl w:val="0"/>
          <w:numId w:val="2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Destrucción de todas las diferencias = ya no se podría distinguir ningún estado</w:t>
      </w:r>
      <w:r w:rsidRPr="00E624CB">
        <w:rPr>
          <w:rFonts w:ascii="Times New Roman" w:eastAsia="Times New Roman" w:hAnsi="Times New Roman" w:cs="Times New Roman"/>
          <w:kern w:val="0"/>
          <w:lang w:eastAsia="de-DE"/>
          <w14:ligatures w14:val="none"/>
        </w:rPr>
        <w:br/>
        <w:t>→ ni siquiera se podría determinar el «fin»</w:t>
      </w:r>
    </w:p>
    <w:p w14:paraId="5ED61B42"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 Un final total ya no sería un estado.</w:t>
      </w:r>
    </w:p>
    <w:p w14:paraId="56E0A58A" w14:textId="77777777" w:rsidR="00E624CB" w:rsidRPr="00E624CB" w:rsidRDefault="009C6CEB" w:rsidP="00E624C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C927A3A">
          <v:rect id="_x0000_i1062" alt="" style="width:451.3pt;height:.05pt;mso-width-percent:0;mso-height-percent:0;mso-width-percent:0;mso-height-percent:0" o:hralign="center" o:hrstd="t" o:hr="t" fillcolor="#a0a0a0" stroked="f"/>
        </w:pict>
      </w:r>
    </w:p>
    <w:p w14:paraId="033B94ED" w14:textId="77777777" w:rsidR="00E624CB" w:rsidRPr="00E624CB" w:rsidRDefault="00E624CB" w:rsidP="00E624CB">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624CB">
        <w:rPr>
          <w:rFonts w:ascii="Times New Roman" w:eastAsia="Times New Roman" w:hAnsi="Times New Roman" w:cs="Times New Roman"/>
          <w:b/>
          <w:bCs/>
          <w:kern w:val="0"/>
          <w:sz w:val="27"/>
          <w:szCs w:val="27"/>
          <w:lang w:eastAsia="de-DE"/>
          <w14:ligatures w14:val="none"/>
        </w:rPr>
        <w:t>3. Por qué la dimensión 0 no es «nada»</w:t>
      </w:r>
    </w:p>
    <w:p w14:paraId="1FCCE9E5" w14:textId="77777777" w:rsidR="00E624CB" w:rsidRPr="00E624CB" w:rsidRDefault="00E624CB" w:rsidP="00E624CB">
      <w:pPr>
        <w:numPr>
          <w:ilvl w:val="0"/>
          <w:numId w:val="2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Sin espacio</w:t>
      </w:r>
    </w:p>
    <w:p w14:paraId="1335A69A" w14:textId="77777777" w:rsidR="00E624CB" w:rsidRPr="00E624CB" w:rsidRDefault="00E624CB" w:rsidP="00E624CB">
      <w:pPr>
        <w:numPr>
          <w:ilvl w:val="0"/>
          <w:numId w:val="2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Sin tiempo</w:t>
      </w:r>
    </w:p>
    <w:p w14:paraId="0C45131A" w14:textId="77777777" w:rsidR="00E624CB" w:rsidRPr="00E624CB" w:rsidRDefault="00E624CB" w:rsidP="00E624CB">
      <w:pPr>
        <w:numPr>
          <w:ilvl w:val="0"/>
          <w:numId w:val="2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pero </w:t>
      </w:r>
      <w:r w:rsidRPr="00E624CB">
        <w:rPr>
          <w:rFonts w:ascii="Times New Roman" w:eastAsia="Times New Roman" w:hAnsi="Times New Roman" w:cs="Times New Roman"/>
          <w:b/>
          <w:bCs/>
          <w:kern w:val="0"/>
          <w:lang w:eastAsia="de-DE"/>
          <w14:ligatures w14:val="none"/>
        </w:rPr>
        <w:t>no indiferente</w:t>
      </w:r>
    </w:p>
    <w:p w14:paraId="50FA85EA"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máxima densidad de posibilidades con una estructura mínima</w:t>
      </w:r>
      <w:r w:rsidRPr="00E624CB">
        <w:rPr>
          <w:rFonts w:ascii="Times New Roman" w:eastAsia="Times New Roman" w:hAnsi="Times New Roman" w:cs="Times New Roman"/>
          <w:kern w:val="0"/>
          <w:lang w:eastAsia="de-DE"/>
          <w14:ligatures w14:val="none"/>
        </w:rPr>
        <w:br/>
        <w:t>→ Lógicamente más estable que la «nada»</w:t>
      </w:r>
    </w:p>
    <w:p w14:paraId="35F04810" w14:textId="77777777" w:rsidR="00E624CB" w:rsidRPr="00E624CB" w:rsidRDefault="009C6CEB" w:rsidP="00E624CB">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40C8508">
          <v:rect id="_x0000_i1061" alt="" style="width:451.3pt;height:.05pt;mso-width-percent:0;mso-height-percent:0;mso-width-percent:0;mso-height-percent:0" o:hralign="center" o:hrstd="t" o:hr="t" fillcolor="#a0a0a0" stroked="f"/>
        </w:pict>
      </w:r>
    </w:p>
    <w:p w14:paraId="5E09506C" w14:textId="77777777" w:rsidR="00E624CB" w:rsidRPr="00E624CB" w:rsidRDefault="00E624CB" w:rsidP="00E624CB">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E624CB">
        <w:rPr>
          <w:rFonts w:ascii="Times New Roman" w:eastAsia="Times New Roman" w:hAnsi="Times New Roman" w:cs="Times New Roman"/>
          <w:b/>
          <w:bCs/>
          <w:kern w:val="0"/>
          <w:sz w:val="27"/>
          <w:szCs w:val="27"/>
          <w:lang w:eastAsia="de-DE"/>
          <w14:ligatures w14:val="none"/>
        </w:rPr>
        <w:t>4. Por qué es necesario el supernada</w:t>
      </w:r>
    </w:p>
    <w:p w14:paraId="265F2B6F"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Sin el nada, no habría:</w:t>
      </w:r>
    </w:p>
    <w:p w14:paraId="2C11FFE4" w14:textId="77777777" w:rsidR="00E624CB" w:rsidRPr="00E624CB" w:rsidRDefault="00E624CB" w:rsidP="00E624CB">
      <w:pPr>
        <w:numPr>
          <w:ilvl w:val="0"/>
          <w:numId w:val="2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ningún paso de la posibilidad a la realidad</w:t>
      </w:r>
    </w:p>
    <w:p w14:paraId="49929B01" w14:textId="77777777" w:rsidR="00E624CB" w:rsidRPr="00E624CB" w:rsidRDefault="00E624CB" w:rsidP="00E624CB">
      <w:pPr>
        <w:numPr>
          <w:ilvl w:val="0"/>
          <w:numId w:val="2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ninguna explicación para la creación de nueva información</w:t>
      </w:r>
    </w:p>
    <w:p w14:paraId="185152A7" w14:textId="77777777" w:rsidR="00E624CB" w:rsidRPr="00E624CB" w:rsidRDefault="00E624CB" w:rsidP="00E624CB">
      <w:pPr>
        <w:spacing w:before="100" w:beforeAutospacing="1" w:after="100" w:afterAutospacing="1" w:line="240" w:lineRule="auto"/>
        <w:rPr>
          <w:rFonts w:ascii="Times New Roman" w:eastAsia="Times New Roman" w:hAnsi="Times New Roman" w:cs="Times New Roman"/>
          <w:kern w:val="0"/>
          <w:lang w:eastAsia="de-DE"/>
          <w14:ligatures w14:val="none"/>
        </w:rPr>
      </w:pPr>
      <w:r w:rsidRPr="00E624CB">
        <w:rPr>
          <w:rFonts w:ascii="Times New Roman" w:eastAsia="Times New Roman" w:hAnsi="Times New Roman" w:cs="Times New Roman"/>
          <w:kern w:val="0"/>
          <w:lang w:eastAsia="de-DE"/>
          <w14:ligatures w14:val="none"/>
        </w:rPr>
        <w:t xml:space="preserve">El más allá de la nada </w:t>
      </w:r>
      <w:r w:rsidRPr="00E624CB">
        <w:rPr>
          <w:rFonts w:ascii="Times New Roman" w:eastAsia="Times New Roman" w:hAnsi="Times New Roman" w:cs="Times New Roman"/>
          <w:b/>
          <w:bCs/>
          <w:kern w:val="0"/>
          <w:lang w:eastAsia="de-DE"/>
          <w14:ligatures w14:val="none"/>
        </w:rPr>
        <w:t>no</w:t>
      </w:r>
      <w:r w:rsidRPr="00E624CB">
        <w:rPr>
          <w:rFonts w:ascii="Times New Roman" w:eastAsia="Times New Roman" w:hAnsi="Times New Roman" w:cs="Times New Roman"/>
          <w:kern w:val="0"/>
          <w:lang w:eastAsia="de-DE"/>
          <w14:ligatures w14:val="none"/>
        </w:rPr>
        <w:t xml:space="preserve"> es </w:t>
      </w:r>
      <w:r w:rsidRPr="00E624CB">
        <w:rPr>
          <w:rFonts w:ascii="Times New Roman" w:eastAsia="Times New Roman" w:hAnsi="Times New Roman" w:cs="Times New Roman"/>
          <w:b/>
          <w:bCs/>
          <w:kern w:val="0"/>
          <w:lang w:eastAsia="de-DE"/>
          <w14:ligatures w14:val="none"/>
        </w:rPr>
        <w:t>un lugar</w:t>
      </w:r>
      <w:r w:rsidRPr="00E624CB">
        <w:rPr>
          <w:rFonts w:ascii="Times New Roman" w:eastAsia="Times New Roman" w:hAnsi="Times New Roman" w:cs="Times New Roman"/>
          <w:kern w:val="0"/>
          <w:lang w:eastAsia="de-DE"/>
          <w14:ligatures w14:val="none"/>
        </w:rPr>
        <w:t xml:space="preserve">, sino un </w:t>
      </w:r>
      <w:r w:rsidRPr="00E624CB">
        <w:rPr>
          <w:rFonts w:ascii="Times New Roman" w:eastAsia="Times New Roman" w:hAnsi="Times New Roman" w:cs="Times New Roman"/>
          <w:b/>
          <w:bCs/>
          <w:kern w:val="0"/>
          <w:lang w:eastAsia="de-DE"/>
          <w14:ligatures w14:val="none"/>
        </w:rPr>
        <w:t>espacio funcional de realización</w:t>
      </w:r>
      <w:r w:rsidRPr="00E624CB">
        <w:rPr>
          <w:rFonts w:ascii="Times New Roman" w:eastAsia="Times New Roman" w:hAnsi="Times New Roman" w:cs="Times New Roman"/>
          <w:kern w:val="0"/>
          <w:lang w:eastAsia="de-DE"/>
          <w14:ligatures w14:val="none"/>
        </w:rPr>
        <w:t>.</w:t>
      </w:r>
    </w:p>
    <w:p w14:paraId="02DC899E" w14:textId="77777777" w:rsidR="00FB20E2" w:rsidRDefault="00FB20E2"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p>
    <w:p w14:paraId="619827AC"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BC589D7">
          <v:rect id="_x0000_i1060" alt="" style="width:451.3pt;height:.05pt;mso-width-percent:0;mso-height-percent:0;mso-width-percent:0;mso-height-percent:0" o:hralign="center" o:hrstd="t" o:hr="t" fillcolor="#a0a0a0" stroked="f"/>
        </w:pict>
      </w:r>
    </w:p>
    <w:p w14:paraId="2536D0F3"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Índice</w:t>
      </w:r>
    </w:p>
    <w:p w14:paraId="42FAAE21"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Introducción: El problema del principio</w:t>
      </w:r>
    </w:p>
    <w:p w14:paraId="25F6F624"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información como diferencia, no como portadora</w:t>
      </w:r>
    </w:p>
    <w:p w14:paraId="0E4D87DE"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nada como estado imposible</w:t>
      </w:r>
    </w:p>
    <w:p w14:paraId="4F61F962"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Dimensión 0: información sin energía</w:t>
      </w:r>
    </w:p>
    <w:p w14:paraId="7CA9051B"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El supernada: transición a la realización</w:t>
      </w:r>
    </w:p>
    <w:p w14:paraId="7B35DB36"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qué el universo no puede tener un comienzo</w:t>
      </w:r>
    </w:p>
    <w:p w14:paraId="5C2790F0"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qué el universo no puede tener un final</w:t>
      </w:r>
    </w:p>
    <w:p w14:paraId="74F03DCC"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eternidad como necesidad estructural</w:t>
      </w:r>
    </w:p>
    <w:p w14:paraId="3F7FA98E"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Conectividad con la mecánica cuántica, la teoría de la relatividad y la física moderna</w:t>
      </w:r>
    </w:p>
    <w:p w14:paraId="1F987C63"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Conclusión: el universo como proceso eterno de información</w:t>
      </w:r>
    </w:p>
    <w:p w14:paraId="37E8A69A" w14:textId="77777777" w:rsidR="002A009E" w:rsidRPr="002A009E" w:rsidRDefault="002A009E" w:rsidP="002A009E">
      <w:pPr>
        <w:numPr>
          <w:ilvl w:val="0"/>
          <w:numId w:val="1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Referencias / Conexión (breve)</w:t>
      </w:r>
    </w:p>
    <w:p w14:paraId="734C241B"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E457553">
          <v:rect id="_x0000_i1059" alt="" style="width:451.3pt;height:.05pt;mso-width-percent:0;mso-height-percent:0;mso-width-percent:0;mso-height-percent:0" o:hralign="center" o:hrstd="t" o:hr="t" fillcolor="#a0a0a0" stroked="f"/>
        </w:pict>
      </w:r>
    </w:p>
    <w:p w14:paraId="4B12088F"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1. Introducción: el problema del principio</w:t>
      </w:r>
    </w:p>
    <w:p w14:paraId="0DDF2D3E"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Muchos modelos cosmológicos describen el universo como el resultado de un evento inicial. Esta narrativa presupone que existía un estado en el que «no había nada» antes de que surgiera «algo». La teoría holística de la información (GIT) parte de un punto anterior: no examina primero la materia y la energía, sino las condiciones en las que algo es distinguible como «existencia».</w:t>
      </w:r>
    </w:p>
    <w:p w14:paraId="45D76E7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Este estudio formula la tesis central: un estado absoluto de nada es imposible, porque la nada solo puede existir como nada si se delimita</w:t>
      </w:r>
      <w:r w:rsidR="0079529B">
        <w:rPr>
          <w:rFonts w:ascii="Times New Roman" w:eastAsia="Times New Roman" w:hAnsi="Times New Roman" w:cs="Times New Roman"/>
          <w:kern w:val="0"/>
          <w:lang w:eastAsia="de-DE"/>
          <w14:ligatures w14:val="none"/>
        </w:rPr>
        <w:t xml:space="preserve"> temporal o espacialmente </w:t>
      </w:r>
      <w:r w:rsidRPr="002A009E">
        <w:rPr>
          <w:rFonts w:ascii="Times New Roman" w:eastAsia="Times New Roman" w:hAnsi="Times New Roman" w:cs="Times New Roman"/>
          <w:kern w:val="0"/>
          <w:lang w:eastAsia="de-DE"/>
          <w14:ligatures w14:val="none"/>
        </w:rPr>
        <w:t>del ser. Esta delimitación ya es una diferencia, y la diferencia es información. Por lo tanto, la información no es un producto del universo, sino su requisito estructural.</w:t>
      </w:r>
    </w:p>
    <w:p w14:paraId="74B52431"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2B2CFE3">
          <v:rect id="_x0000_i1058" alt="" style="width:451.3pt;height:.05pt;mso-width-percent:0;mso-height-percent:0;mso-width-percent:0;mso-height-percent:0" o:hralign="center" o:hrstd="t" o:hr="t" fillcolor="#a0a0a0" stroked="f"/>
        </w:pict>
      </w:r>
    </w:p>
    <w:p w14:paraId="643A53A6"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2. La información como diferencia, no como soporte</w:t>
      </w:r>
    </w:p>
    <w:p w14:paraId="2CA7FE11"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En este estudio, la información no se entiende como contenido de datos que requiere un soporte material. La información surge como una distinción elemental. Tan pronto como algo no es idéntico a otra cosa, existe la diferencia. La diferencia es estructura. La estructura es información.</w:t>
      </w:r>
    </w:p>
    <w:p w14:paraId="43CAA832"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De ello se deduce que la información no necesita energía, ni espacio-tiempo, ni materia para existir. Estos conceptos solo surgen en niveles superiores de realización. El estado primario no es «materia», sino orden diferenciable.</w:t>
      </w:r>
    </w:p>
    <w:p w14:paraId="50A34DB8"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FE8B2DE">
          <v:rect id="_x0000_i1057" alt="" style="width:451.3pt;height:.05pt;mso-width-percent:0;mso-height-percent:0;mso-width-percent:0;mso-height-percent:0" o:hralign="center" o:hrstd="t" o:hr="t" fillcolor="#a0a0a0" stroked="f"/>
        </w:pict>
      </w:r>
    </w:p>
    <w:p w14:paraId="23E97798"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3. La nada como estado imposible</w:t>
      </w:r>
    </w:p>
    <w:p w14:paraId="4E9DBD56"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Una nada absoluta sería un estado sin propiedades, sin estructura, sin delimitación y sin diferencia. Pero aquí es precisamente donde surge la contradicción: si la nada se concibe como nada, se distingue de «algo». Por lo tanto, ya tiene un límite.</w:t>
      </w:r>
    </w:p>
    <w:p w14:paraId="14757226"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El límite no es una cosa, sino una estructura. Y toda estructura es información. Esto significa que no puede existir una nada absoluta, libre de información. La nada nunca está vacía, porque solo es concebible como distinción.</w:t>
      </w:r>
    </w:p>
    <w:p w14:paraId="78A8D07A"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5DBF3FC">
          <v:rect id="_x0000_i1056" alt="" style="width:451.3pt;height:.05pt;mso-width-percent:0;mso-height-percent:0;mso-width-percent:0;mso-height-percent:0" o:hralign="center" o:hrstd="t" o:hr="t" fillcolor="#a0a0a0" stroked="f"/>
        </w:pict>
      </w:r>
    </w:p>
    <w:p w14:paraId="7F52CCC1"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4. Dimensión 0: información sin energía</w:t>
      </w:r>
    </w:p>
    <w:p w14:paraId="268612A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De esta diferencia mínima se deriva la «dimensión olvidada 0» (D = 0). D = 0 no debe entenderse como una dimensión espacial, sino como un nivel mínimo de máxima densidad de posibilidades: la información existe sin que sea necesaria la energía o el espacio-tiempo. D = 0 no es, por tanto, una «fuente» en el sentido temporal, sino una condición estructural básica.</w:t>
      </w:r>
    </w:p>
    <w:p w14:paraId="00868B5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dimensión 0 no se ha creado. Es lógicamente necesaria tan pronto como existe la diferencia. D = 0 es el estado en el que la información está presente al máximo antes de materializarse como espacio-tiempo, energía o materia.</w:t>
      </w:r>
    </w:p>
    <w:p w14:paraId="449BD641"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1CDE2CAE">
          <v:rect id="_x0000_i1055" alt="" style="width:451.3pt;height:.05pt;mso-width-percent:0;mso-height-percent:0;mso-width-percent:0;mso-height-percent:0" o:hralign="center" o:hrstd="t" o:hr="t" fillcolor="#a0a0a0" stroked="f"/>
        </w:pict>
      </w:r>
    </w:p>
    <w:p w14:paraId="2977530F"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5. El supernada: transición a la realización</w:t>
      </w:r>
    </w:p>
    <w:p w14:paraId="61BA246A"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El supernada describe la interfaz entre la diferencia pura (D = 0) y el orden físico realizado. No es ni la nada clásica ni el algo clásico, sino un depósito universal de información que conecta unidades locales y permite la realización.</w:t>
      </w:r>
    </w:p>
    <w:p w14:paraId="3D13D8AA"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En el supernada, la información no solo se distingue, sino que también se hace efectiva: puede expresarse como energía, estructura espacio-temporal y estados materiales. El supernada es, por tanto, el nivel de conexión universal de todos los participantes en una red de información cósmica.</w:t>
      </w:r>
    </w:p>
    <w:p w14:paraId="3D6BC9A6"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969F45A">
          <v:rect id="_x0000_i1054" alt="" style="width:451.3pt;height:.05pt;mso-width-percent:0;mso-height-percent:0;mso-width-percent:0;mso-height-percent:0" o:hralign="center" o:hrstd="t" o:hr="t" fillcolor="#a0a0a0" stroked="f"/>
        </w:pict>
      </w:r>
    </w:p>
    <w:p w14:paraId="6B23C19D"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6. Por qué el universo no puede tener un comienzo</w:t>
      </w:r>
    </w:p>
    <w:p w14:paraId="55C79BD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Un comienzo presupone un estado en el que no existe ninguna información y en el que esta surge más tarde. Sin embargo, dado que es imposible que exista una nada sin información, no puede haber un estado en el que la información «empiece».</w:t>
      </w:r>
    </w:p>
    <w:p w14:paraId="65B2986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lo tanto, el universo no puede tener un comienzo, porque su condición básica —la diferencia y la información— no puede generarse. La información no es producto de la existencia, sino requisito previo de la existencia.</w:t>
      </w:r>
    </w:p>
    <w:p w14:paraId="0F8D15E3"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C1C1581">
          <v:rect id="_x0000_i1053" alt="" style="width:451.3pt;height:.05pt;mso-width-percent:0;mso-height-percent:0;mso-width-percent:0;mso-height-percent:0" o:hralign="center" o:hrstd="t" o:hr="t" fillcolor="#a0a0a0" stroked="f"/>
        </w:pict>
      </w:r>
    </w:p>
    <w:p w14:paraId="328D6BF9"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7. Por qué el universo no puede tener un final</w:t>
      </w:r>
    </w:p>
    <w:p w14:paraId="7674065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Un fin significaría que todas las diferencias se borrarían y el universo volvería a caer en una nada absoluta. Pero tan pronto como algo «termina», existe una diferencia entre «antes» y «después», es decir, información. Además, la destrucción completa de todas las diferencias sería en sí misma una afirmación estructural.</w:t>
      </w:r>
    </w:p>
    <w:p w14:paraId="5C255F5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lo tanto, se aplica lo siguiente: un fin no es posible como pérdida total de información. El universo puede transformar estados, pero no colapsar en un estado absolutamente libre de información.</w:t>
      </w:r>
    </w:p>
    <w:p w14:paraId="20C6D3E3"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6D697DF">
          <v:rect id="_x0000_i1052" alt="" style="width:451.3pt;height:.05pt;mso-width-percent:0;mso-height-percent:0;mso-width-percent:0;mso-height-percent:0" o:hralign="center" o:hrstd="t" o:hr="t" fillcolor="#a0a0a0" stroked="f"/>
        </w:pict>
      </w:r>
    </w:p>
    <w:p w14:paraId="06BB720D"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8. La eternidad como necesidad estructural</w:t>
      </w:r>
    </w:p>
    <w:p w14:paraId="6013143E"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En la GIT, la eternidad no es principalmente una línea temporal infinita. La eternidad es una inevitabilidad estructural: la información siempre existe porque la diferencia no puede no ser. El tiempo es una descripción de los cambios de estado; es una consecuencia de la dinámica de la información, no su origen.</w:t>
      </w:r>
    </w:p>
    <w:p w14:paraId="56FC7F37"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lo tanto, el universo no es un proceso cíclico, ni un comienzo único ni un proceso que termina, sino un movimiento creativo permanente: el cambio genera diferencia, la diferencia genera información y la información genera realización.</w:t>
      </w:r>
    </w:p>
    <w:p w14:paraId="2FA94204"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55E9D07">
          <v:rect id="_x0000_i1051" alt="" style="width:451.3pt;height:.05pt;mso-width-percent:0;mso-height-percent:0;mso-width-percent:0;mso-height-percent:0" o:hralign="center" o:hrstd="t" o:hr="t" fillcolor="#a0a0a0" stroked="f"/>
        </w:pict>
      </w:r>
    </w:p>
    <w:p w14:paraId="0B564F8D"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9. Conectividad con la mecánica cuántica (QM) y la teoría de la relatividad general (ART)</w:t>
      </w:r>
    </w:p>
    <w:p w14:paraId="09367B4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Este estudio no contradice la física moderna, sino que formula un nivel de interpretación más profundo.</w:t>
      </w:r>
    </w:p>
    <w:p w14:paraId="0A23852C" w14:textId="77777777" w:rsidR="002A009E" w:rsidRPr="002A009E" w:rsidRDefault="002A009E" w:rsidP="002A009E">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mecánica cuántica muestra que las propiedades no existen como cosas aisladas, sino que se manifiestan en función del contexto a través de condiciones de información. Esto respalda la tesis de la GIT: la realidad surge de la diferencia y la comparación.</w:t>
      </w:r>
    </w:p>
    <w:p w14:paraId="0FB89592" w14:textId="77777777" w:rsidR="002A009E" w:rsidRPr="002A009E" w:rsidRDefault="002A009E" w:rsidP="002A009E">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teoría general de la relatividad describe la gravedad como la geometría del espacio-tiempo. La geometría es orden, y el orden es información. De este modo, el espacio-tiempo se convierte en una estructura de información conectable.</w:t>
      </w:r>
    </w:p>
    <w:p w14:paraId="374EB870" w14:textId="77777777" w:rsidR="002A009E" w:rsidRPr="002A009E" w:rsidRDefault="002A009E" w:rsidP="002A009E">
      <w:pPr>
        <w:numPr>
          <w:ilvl w:val="0"/>
          <w:numId w:val="1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teoría de la información en la física (agujeros negros, entropía, información cuántica) muestra que la información no es solo una descripción, sino un componente fundamental de la realidad física.</w:t>
      </w:r>
    </w:p>
    <w:p w14:paraId="6206759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GIT parte de la siguiente premisa: si la información se entiende como diferencia, entonces la información no es un componente del universo, sino la condición bajo la cual el universo puede existir en absoluto.</w:t>
      </w:r>
    </w:p>
    <w:p w14:paraId="2CD9A740"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9CE2933">
          <v:rect id="_x0000_i1050" alt="" style="width:451.3pt;height:.05pt;mso-width-percent:0;mso-height-percent:0;mso-width-percent:0;mso-height-percent:0" o:hralign="center" o:hrstd="t" o:hr="t" fillcolor="#a0a0a0" stroked="f"/>
        </w:pict>
      </w:r>
    </w:p>
    <w:p w14:paraId="34F21F16"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10. Conclusión</w:t>
      </w:r>
    </w:p>
    <w:p w14:paraId="479F6AD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nada absoluta es imposible, porque la nada solo es concebible como delimitación del ser, y la delimitación es información. De ello se deduce que el universo no puede tener ni principio ni fin, porque tanto el principio como el fin presupondrían un estado sin información.</w:t>
      </w:r>
    </w:p>
    <w:p w14:paraId="49D3218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Por lo tanto, el universo es estructuralmente eterno y consiste en un cambio continuo, en la formación de diferencias y en la realización de información. La dimensión 0 describe el estado de máxima densidad de posibilidades sin energía, la supernada es el espacio de conexión universal de todos los procesos de información.</w:t>
      </w:r>
    </w:p>
    <w:p w14:paraId="43BB4829"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 xml:space="preserve">Fórmula abreviada: </w:t>
      </w:r>
      <w:r w:rsidR="000C7AE9">
        <w:rPr>
          <w:rFonts w:ascii="Times New Roman" w:eastAsia="Times New Roman" w:hAnsi="Times New Roman" w:cs="Times New Roman"/>
          <w:b/>
          <w:bCs/>
          <w:kern w:val="0"/>
          <w:lang w:eastAsia="de-DE"/>
          <w14:ligatures w14:val="none"/>
        </w:rPr>
        <w:t>i = E</w:t>
      </w:r>
    </w:p>
    <w:p w14:paraId="02CC253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0734351">
          <v:rect id="_x0000_i1049" alt="" style="width:451.3pt;height:.05pt;mso-width-percent:0;mso-height-percent:0;mso-width-percent:0;mso-height-percent:0" o:hralign="center" o:hrstd="t" o:hr="t" fillcolor="#a0a0a0" stroked="f"/>
        </w:pict>
      </w:r>
    </w:p>
    <w:p w14:paraId="6CBD4E8E"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11. Referencias / Conexión (breve, compatible con Zenodo)</w:t>
      </w:r>
    </w:p>
    <w:p w14:paraId="357B7CA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i/>
          <w:iCs/>
          <w:kern w:val="0"/>
          <w:lang w:eastAsia="de-DE"/>
          <w14:ligatures w14:val="none"/>
        </w:rPr>
        <w:t>(Estas referencias se han mantenido deliberadamente breves, ya que tu estudio se formula como una teoría independiente. Solo sirven como conexión con discursos conocidos).</w:t>
      </w:r>
    </w:p>
    <w:p w14:paraId="5D6AB038" w14:textId="77777777" w:rsidR="002A009E" w:rsidRPr="002A009E" w:rsidRDefault="002A009E" w:rsidP="002A009E">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Wheeler, J. A. (1990). </w:t>
      </w:r>
      <w:r w:rsidRPr="002A009E">
        <w:rPr>
          <w:rFonts w:ascii="Times New Roman" w:eastAsia="Times New Roman" w:hAnsi="Times New Roman" w:cs="Times New Roman"/>
          <w:i/>
          <w:iCs/>
          <w:kern w:val="0"/>
          <w:lang w:eastAsia="de-DE"/>
          <w14:ligatures w14:val="none"/>
        </w:rPr>
        <w:t xml:space="preserve">Información, física, cuántica: la búsqueda de vínculos. </w:t>
      </w:r>
      <w:r w:rsidRPr="002A009E">
        <w:rPr>
          <w:rFonts w:ascii="Times New Roman" w:eastAsia="Times New Roman" w:hAnsi="Times New Roman" w:cs="Times New Roman"/>
          <w:kern w:val="0"/>
          <w:lang w:eastAsia="de-DE"/>
          <w14:ligatures w14:val="none"/>
        </w:rPr>
        <w:t xml:space="preserve">En W. H. Zurek (Ed.), </w:t>
      </w:r>
      <w:r w:rsidRPr="002A009E">
        <w:rPr>
          <w:rFonts w:ascii="Times New Roman" w:eastAsia="Times New Roman" w:hAnsi="Times New Roman" w:cs="Times New Roman"/>
          <w:b/>
          <w:bCs/>
          <w:kern w:val="0"/>
          <w:lang w:eastAsia="de-DE"/>
          <w14:ligatures w14:val="none"/>
        </w:rPr>
        <w:t>Complejidad, entropía y la física de la información</w:t>
      </w:r>
      <w:r w:rsidRPr="002A009E">
        <w:rPr>
          <w:rFonts w:ascii="Times New Roman" w:eastAsia="Times New Roman" w:hAnsi="Times New Roman" w:cs="Times New Roman"/>
          <w:kern w:val="0"/>
          <w:lang w:eastAsia="de-DE"/>
          <w14:ligatures w14:val="none"/>
        </w:rPr>
        <w:t xml:space="preserve">. Addison-Wesley. </w:t>
      </w:r>
      <w:r w:rsidRPr="002A009E">
        <w:rPr>
          <w:rFonts w:ascii="Times New Roman" w:eastAsia="Times New Roman" w:hAnsi="Times New Roman" w:cs="Times New Roman"/>
          <w:b/>
          <w:bCs/>
          <w:kern w:val="0"/>
          <w:lang w:eastAsia="de-DE"/>
          <w14:ligatures w14:val="none"/>
        </w:rPr>
        <w:t>ISBN:</w:t>
      </w:r>
      <w:r w:rsidRPr="002A009E">
        <w:rPr>
          <w:rFonts w:ascii="Times New Roman" w:eastAsia="Times New Roman" w:hAnsi="Times New Roman" w:cs="Times New Roman"/>
          <w:kern w:val="0"/>
          <w:lang w:eastAsia="de-DE"/>
          <w14:ligatures w14:val="none"/>
        </w:rPr>
        <w:t xml:space="preserve"> 978-0201515091</w:t>
      </w:r>
    </w:p>
    <w:p w14:paraId="60F73719" w14:textId="77777777" w:rsidR="002A009E" w:rsidRPr="002A009E" w:rsidRDefault="002A009E" w:rsidP="002A009E">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Zurek, W. H. (2003). </w:t>
      </w:r>
      <w:r w:rsidRPr="002A009E">
        <w:rPr>
          <w:rFonts w:ascii="Times New Roman" w:eastAsia="Times New Roman" w:hAnsi="Times New Roman" w:cs="Times New Roman"/>
          <w:i/>
          <w:iCs/>
          <w:kern w:val="0"/>
          <w:lang w:eastAsia="de-DE"/>
          <w14:ligatures w14:val="none"/>
        </w:rPr>
        <w:t xml:space="preserve">Decoherence, einselection, and the quantum origins of the classical. </w:t>
      </w:r>
      <w:r w:rsidRPr="002A009E">
        <w:rPr>
          <w:rFonts w:ascii="Times New Roman" w:eastAsia="Times New Roman" w:hAnsi="Times New Roman" w:cs="Times New Roman"/>
          <w:b/>
          <w:bCs/>
          <w:kern w:val="0"/>
          <w:lang w:eastAsia="de-DE"/>
          <w14:ligatures w14:val="none"/>
        </w:rPr>
        <w:t>Reviews of Modern Physics, 75</w:t>
      </w:r>
      <w:r w:rsidRPr="002A009E">
        <w:rPr>
          <w:rFonts w:ascii="Times New Roman" w:eastAsia="Times New Roman" w:hAnsi="Times New Roman" w:cs="Times New Roman"/>
          <w:kern w:val="0"/>
          <w:lang w:eastAsia="de-DE"/>
          <w14:ligatures w14:val="none"/>
        </w:rPr>
        <w:t xml:space="preserve">, 715–775. </w:t>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10.1103/RevModPhys.75.715</w:t>
      </w:r>
    </w:p>
    <w:p w14:paraId="0709A35C" w14:textId="77777777" w:rsidR="002A009E" w:rsidRPr="002A009E" w:rsidRDefault="002A009E" w:rsidP="002A009E">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Zurek, W. H. (2009). </w:t>
      </w:r>
      <w:r w:rsidRPr="002A009E">
        <w:rPr>
          <w:rFonts w:ascii="Times New Roman" w:eastAsia="Times New Roman" w:hAnsi="Times New Roman" w:cs="Times New Roman"/>
          <w:i/>
          <w:iCs/>
          <w:kern w:val="0"/>
          <w:lang w:eastAsia="de-DE"/>
          <w14:ligatures w14:val="none"/>
        </w:rPr>
        <w:t xml:space="preserve">Darwinismo cuántico. </w:t>
      </w:r>
      <w:r w:rsidRPr="002A009E">
        <w:rPr>
          <w:rFonts w:ascii="Times New Roman" w:eastAsia="Times New Roman" w:hAnsi="Times New Roman" w:cs="Times New Roman"/>
          <w:b/>
          <w:bCs/>
          <w:kern w:val="0"/>
          <w:lang w:eastAsia="de-DE"/>
          <w14:ligatures w14:val="none"/>
        </w:rPr>
        <w:t>Nature Physics, 5</w:t>
      </w:r>
      <w:r w:rsidRPr="002A009E">
        <w:rPr>
          <w:rFonts w:ascii="Times New Roman" w:eastAsia="Times New Roman" w:hAnsi="Times New Roman" w:cs="Times New Roman"/>
          <w:kern w:val="0"/>
          <w:lang w:eastAsia="de-DE"/>
          <w14:ligatures w14:val="none"/>
        </w:rPr>
        <w:t xml:space="preserve">, 181-188. </w:t>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10.1038/nphys1202</w:t>
      </w:r>
    </w:p>
    <w:p w14:paraId="17CCBBC5" w14:textId="77777777" w:rsidR="002A009E" w:rsidRPr="002A009E" w:rsidRDefault="002A009E" w:rsidP="002A009E">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Bekenstein, J. D. (1973). </w:t>
      </w:r>
      <w:r w:rsidRPr="002A009E">
        <w:rPr>
          <w:rFonts w:ascii="Times New Roman" w:eastAsia="Times New Roman" w:hAnsi="Times New Roman" w:cs="Times New Roman"/>
          <w:i/>
          <w:iCs/>
          <w:kern w:val="0"/>
          <w:lang w:eastAsia="de-DE"/>
          <w14:ligatures w14:val="none"/>
        </w:rPr>
        <w:t xml:space="preserve">Black holes and entropy. </w:t>
      </w:r>
      <w:r w:rsidRPr="002A009E">
        <w:rPr>
          <w:rFonts w:ascii="Times New Roman" w:eastAsia="Times New Roman" w:hAnsi="Times New Roman" w:cs="Times New Roman"/>
          <w:b/>
          <w:bCs/>
          <w:kern w:val="0"/>
          <w:lang w:eastAsia="de-DE"/>
          <w14:ligatures w14:val="none"/>
        </w:rPr>
        <w:t>Physical Review D, 7</w:t>
      </w:r>
      <w:r w:rsidRPr="002A009E">
        <w:rPr>
          <w:rFonts w:ascii="Times New Roman" w:eastAsia="Times New Roman" w:hAnsi="Times New Roman" w:cs="Times New Roman"/>
          <w:kern w:val="0"/>
          <w:lang w:eastAsia="de-DE"/>
          <w14:ligatures w14:val="none"/>
        </w:rPr>
        <w:t xml:space="preserve">, 2333–2346. </w:t>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10.1103/PhysRevD.7.2333</w:t>
      </w:r>
    </w:p>
    <w:p w14:paraId="244C22A6" w14:textId="77777777" w:rsidR="002A009E" w:rsidRPr="002A009E" w:rsidRDefault="002A009E" w:rsidP="002A009E">
      <w:pPr>
        <w:numPr>
          <w:ilvl w:val="0"/>
          <w:numId w:val="1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Hawking, S. W. (1975). </w:t>
      </w:r>
      <w:r w:rsidRPr="002A009E">
        <w:rPr>
          <w:rFonts w:ascii="Times New Roman" w:eastAsia="Times New Roman" w:hAnsi="Times New Roman" w:cs="Times New Roman"/>
          <w:i/>
          <w:iCs/>
          <w:kern w:val="0"/>
          <w:lang w:eastAsia="de-DE"/>
          <w14:ligatures w14:val="none"/>
        </w:rPr>
        <w:t xml:space="preserve">Creación de partículas por agujeros negros. </w:t>
      </w:r>
      <w:r w:rsidRPr="002A009E">
        <w:rPr>
          <w:rFonts w:ascii="Times New Roman" w:eastAsia="Times New Roman" w:hAnsi="Times New Roman" w:cs="Times New Roman"/>
          <w:b/>
          <w:bCs/>
          <w:kern w:val="0"/>
          <w:lang w:eastAsia="de-DE"/>
          <w14:ligatures w14:val="none"/>
        </w:rPr>
        <w:t>Communications in Mathematical Physics, 43</w:t>
      </w:r>
      <w:r w:rsidRPr="002A009E">
        <w:rPr>
          <w:rFonts w:ascii="Times New Roman" w:eastAsia="Times New Roman" w:hAnsi="Times New Roman" w:cs="Times New Roman"/>
          <w:kern w:val="0"/>
          <w:lang w:eastAsia="de-DE"/>
          <w14:ligatures w14:val="none"/>
        </w:rPr>
        <w:t xml:space="preserve">, 199-220. </w:t>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10.1007/BF02345020</w:t>
      </w:r>
    </w:p>
    <w:p w14:paraId="17DA08FB"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6AB6084">
          <v:rect id="_x0000_i1048" alt="" style="width:451.3pt;height:.05pt;mso-width-percent:0;mso-height-percent:0;mso-width-percent:0;mso-height-percent:0" o:hralign="center" o:hrstd="t" o:hr="t" fillcolor="#a0a0a0" stroked="f"/>
        </w:pict>
      </w:r>
    </w:p>
    <w:p w14:paraId="2297546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Estructura lógica de la eternidad</w:t>
      </w:r>
    </w:p>
    <w:p w14:paraId="228D0D38"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NADA ABSOLUTA (sería: estructura 0)</w:t>
      </w:r>
    </w:p>
    <w:p w14:paraId="1840DA1D"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0AFC49EE"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  imposible, porque la «nada» solo existe como delimitación</w:t>
      </w:r>
    </w:p>
    <w:p w14:paraId="0BACD634"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00A238D9"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DIFERENCIA (límite / distinción)</w:t>
      </w:r>
    </w:p>
    <w:p w14:paraId="6A6B99E5"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3CFBE7D2"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INFORMACIÓN (estructura mínima)</w:t>
      </w:r>
    </w:p>
    <w:p w14:paraId="26F92B5F"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4001AB50"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DIMENSIÓN 0 (D=0)</w:t>
      </w:r>
    </w:p>
    <w:p w14:paraId="1B15E0B3"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Información sin energía / densidad máxima de posibilidades</w:t>
      </w:r>
    </w:p>
    <w:p w14:paraId="3159F531"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63201B2F"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SUPERNACIONAL</w:t>
      </w:r>
    </w:p>
    <w:p w14:paraId="61BFD7BA"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Nivel de conexión universal / depósito de información</w:t>
      </w:r>
    </w:p>
    <w:p w14:paraId="17C3EBDD"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523C4956"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REALIZACIÓN</w:t>
      </w:r>
    </w:p>
    <w:p w14:paraId="6DD65017"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Espacio-tiempo (ART) · Orden cuántico (QM) · Energía/materia · Vida · Conciencia</w:t>
      </w:r>
    </w:p>
    <w:p w14:paraId="51CB791E"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 xml:space="preserve">        ▼</w:t>
      </w:r>
    </w:p>
    <w:p w14:paraId="05F249FF"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CAMBIO ETERNO</w:t>
      </w:r>
    </w:p>
    <w:p w14:paraId="3B0D63CD" w14:textId="77777777" w:rsidR="002A009E" w:rsidRPr="002A009E" w:rsidRDefault="002A009E" w:rsidP="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de-DE"/>
          <w14:ligatures w14:val="none"/>
        </w:rPr>
      </w:pPr>
      <w:r w:rsidRPr="002A009E">
        <w:rPr>
          <w:rFonts w:ascii="Courier New" w:eastAsia="Times New Roman" w:hAnsi="Courier New" w:cs="Courier New"/>
          <w:kern w:val="0"/>
          <w:sz w:val="20"/>
          <w:szCs w:val="20"/>
          <w:lang w:eastAsia="de-DE"/>
          <w14:ligatures w14:val="none"/>
        </w:rPr>
        <w:t>ΔI → Equilibrio → Nuevo orden → Futuro (sin principio ni fin)</w:t>
      </w:r>
    </w:p>
    <w:p w14:paraId="0BBA70BD"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i/>
          <w:iCs/>
          <w:kern w:val="0"/>
          <w:lang w:eastAsia="de-DE"/>
          <w14:ligatures w14:val="none"/>
        </w:rPr>
        <w:t>El estudio demuestra que la nada absoluta es estructuralmente imposible. La diferencia genera información, de la que surgen D = 0 y la supernada como estructura de conexión universal. La realización es un proceso eterno de cambio y formación de información sin principio ni fin.</w:t>
      </w:r>
    </w:p>
    <w:p w14:paraId="0A83BE28"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9.1 Conectividad con teorías establecidas</w:t>
      </w:r>
    </w:p>
    <w:p w14:paraId="7B22C08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Este estudio no pretende sustituir la mecánica cuántica, la relatividad o la teoría de la información, sino que ofrece una interpretación estructural más profunda: en la mecánica cuántica, la realidad se vuelve contextual y relacional; en la teoría de la relatividad, el espacio-tiempo es un orden geométrico; en los enfoques termodinámicos y de la física de la información, la información se hace visible como una magnitud fundamental. La GIT parte de ahí y muestra que la base de todo orden es la diferencia, y la diferencia es información. Por lo tanto, la «nada» nunca es absoluta y el universo es estructuralmente eterno.</w:t>
      </w:r>
    </w:p>
    <w:p w14:paraId="7F41A7A7"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E8023D7">
          <v:rect id="_x0000_i1047" alt="" style="width:451.3pt;height:.05pt;mso-width-percent:0;mso-height-percent:0;mso-width-percent:0;mso-height-percent:0" o:hralign="center" o:hrstd="t" o:hr="t" fillcolor="#a0a0a0" stroked="f"/>
        </w:pict>
      </w:r>
    </w:p>
    <w:p w14:paraId="14C9A7FC"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Base metodológica: análisis estructural-lógico de la información</w:t>
      </w:r>
    </w:p>
    <w:p w14:paraId="173E1AD5"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Este estudio utiliza una </w:t>
      </w:r>
      <w:r w:rsidRPr="002A009E">
        <w:rPr>
          <w:rFonts w:ascii="Times New Roman" w:eastAsia="Times New Roman" w:hAnsi="Times New Roman" w:cs="Times New Roman"/>
          <w:b/>
          <w:bCs/>
          <w:kern w:val="0"/>
          <w:lang w:eastAsia="de-DE"/>
          <w14:ligatures w14:val="none"/>
        </w:rPr>
        <w:t xml:space="preserve">metodología estructural-lógica </w:t>
      </w:r>
      <w:r w:rsidRPr="002A009E">
        <w:rPr>
          <w:rFonts w:ascii="Times New Roman" w:eastAsia="Times New Roman" w:hAnsi="Times New Roman" w:cs="Times New Roman"/>
          <w:kern w:val="0"/>
          <w:lang w:eastAsia="de-DE"/>
          <w14:ligatures w14:val="none"/>
        </w:rPr>
        <w:t xml:space="preserve">que no se basa en datos de medición, sino en las </w:t>
      </w:r>
      <w:r w:rsidRPr="002A009E">
        <w:rPr>
          <w:rFonts w:ascii="Times New Roman" w:eastAsia="Times New Roman" w:hAnsi="Times New Roman" w:cs="Times New Roman"/>
          <w:b/>
          <w:bCs/>
          <w:kern w:val="0"/>
          <w:lang w:eastAsia="de-DE"/>
          <w14:ligatures w14:val="none"/>
        </w:rPr>
        <w:t>condiciones de posibilidad de la existencia</w:t>
      </w:r>
      <w:r w:rsidRPr="002A009E">
        <w:rPr>
          <w:rFonts w:ascii="Times New Roman" w:eastAsia="Times New Roman" w:hAnsi="Times New Roman" w:cs="Times New Roman"/>
          <w:kern w:val="0"/>
          <w:lang w:eastAsia="de-DE"/>
          <w14:ligatures w14:val="none"/>
        </w:rPr>
        <w:t xml:space="preserve">. El objetivo es examinar el concepto de «nada» no como un objeto físico o una metáfora, sino como </w:t>
      </w:r>
      <w:r w:rsidRPr="002A009E">
        <w:rPr>
          <w:rFonts w:ascii="Times New Roman" w:eastAsia="Times New Roman" w:hAnsi="Times New Roman" w:cs="Times New Roman"/>
          <w:b/>
          <w:bCs/>
          <w:kern w:val="0"/>
          <w:lang w:eastAsia="de-DE"/>
          <w14:ligatures w14:val="none"/>
        </w:rPr>
        <w:t>un concepto mínimo de una estructura de diferencia</w:t>
      </w:r>
      <w:r w:rsidRPr="002A009E">
        <w:rPr>
          <w:rFonts w:ascii="Times New Roman" w:eastAsia="Times New Roman" w:hAnsi="Times New Roman" w:cs="Times New Roman"/>
          <w:kern w:val="0"/>
          <w:lang w:eastAsia="de-DE"/>
          <w14:ligatures w14:val="none"/>
        </w:rPr>
        <w:t>.</w:t>
      </w:r>
    </w:p>
    <w:p w14:paraId="44981E4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metodología consta de cuatro pasos:</w:t>
      </w:r>
    </w:p>
    <w:p w14:paraId="1ACDFC15"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M1 – Precisión del concepto (análisis ontológico mínimo)</w:t>
      </w:r>
    </w:p>
    <w:p w14:paraId="6B4C8240"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En primer lugar, se distinguen estrictamente los conceptos </w:t>
      </w:r>
      <w:r w:rsidRPr="002A009E">
        <w:rPr>
          <w:rFonts w:ascii="Times New Roman" w:eastAsia="Times New Roman" w:hAnsi="Times New Roman" w:cs="Times New Roman"/>
          <w:b/>
          <w:bCs/>
          <w:kern w:val="0"/>
          <w:lang w:eastAsia="de-DE"/>
          <w14:ligatures w14:val="none"/>
        </w:rPr>
        <w:t>de nada</w:t>
      </w:r>
      <w:r w:rsidRPr="002A009E">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b/>
          <w:bCs/>
          <w:kern w:val="0"/>
          <w:lang w:eastAsia="de-DE"/>
          <w14:ligatures w14:val="none"/>
        </w:rPr>
        <w:t>ser</w:t>
      </w:r>
      <w:r w:rsidRPr="002A009E">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b/>
          <w:bCs/>
          <w:kern w:val="0"/>
          <w:lang w:eastAsia="de-DE"/>
          <w14:ligatures w14:val="none"/>
        </w:rPr>
        <w:t>límite</w:t>
      </w:r>
      <w:r w:rsidRPr="002A009E">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b/>
          <w:bCs/>
          <w:kern w:val="0"/>
          <w:lang w:eastAsia="de-DE"/>
          <w14:ligatures w14:val="none"/>
        </w:rPr>
        <w:t xml:space="preserve">diferencia </w:t>
      </w:r>
      <w:r w:rsidRPr="002A009E">
        <w:rPr>
          <w:rFonts w:ascii="Times New Roman" w:eastAsia="Times New Roman" w:hAnsi="Times New Roman" w:cs="Times New Roman"/>
          <w:kern w:val="0"/>
          <w:lang w:eastAsia="de-DE"/>
          <w14:ligatures w14:val="none"/>
        </w:rPr>
        <w:t xml:space="preserve">e </w:t>
      </w:r>
      <w:r w:rsidRPr="002A009E">
        <w:rPr>
          <w:rFonts w:ascii="Times New Roman" w:eastAsia="Times New Roman" w:hAnsi="Times New Roman" w:cs="Times New Roman"/>
          <w:b/>
          <w:bCs/>
          <w:kern w:val="0"/>
          <w:lang w:eastAsia="de-DE"/>
          <w14:ligatures w14:val="none"/>
        </w:rPr>
        <w:t>información</w:t>
      </w:r>
      <w:r w:rsidRPr="002A009E">
        <w:rPr>
          <w:rFonts w:ascii="Times New Roman" w:eastAsia="Times New Roman" w:hAnsi="Times New Roman" w:cs="Times New Roman"/>
          <w:kern w:val="0"/>
          <w:lang w:eastAsia="de-DE"/>
          <w14:ligatures w14:val="none"/>
        </w:rPr>
        <w:t>. Se aplica lo siguiente:</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la información no se define como contenido, sino como diferencia.</w:t>
      </w:r>
      <w:r w:rsidRPr="002A009E">
        <w:rPr>
          <w:rFonts w:ascii="Times New Roman" w:eastAsia="Times New Roman" w:hAnsi="Times New Roman" w:cs="Times New Roman"/>
          <w:kern w:val="0"/>
          <w:lang w:eastAsia="de-DE"/>
          <w14:ligatures w14:val="none"/>
        </w:rPr>
        <w:br/>
        <w:t>Esta definición es fundamental desde el punto de vista metodológico, ya que antepone la información a cualquier aspecto físico.</w:t>
      </w:r>
    </w:p>
    <w:p w14:paraId="712DBC2C"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M2 – Prueba de contradicción (prueba de negación)</w:t>
      </w:r>
    </w:p>
    <w:p w14:paraId="0298C59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En un segundo paso, se comprueba si se puede concebir de forma coherente una «nada absoluta». Una nada absoluta tendría que existir sin estructura, sin límites y sin distinción. Sin embargo, la contradicción surge inmediatamente en cuanto se denomina «nada» a la nada: la denominación ya genera una diferencia con respecto al «ser». La contradicción muestra que no es concebible una nada absoluta, completamente libre de diferencias.</w:t>
      </w:r>
    </w:p>
    <w:p w14:paraId="39E20BF3"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M3 – Derivación de la estructura (estructura mínima → dimensión 0)</w:t>
      </w:r>
    </w:p>
    <w:p w14:paraId="2FF1430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De la prueba de contradicción se deriva la estructura mínima: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Diferencia = límite = información.</w:t>
      </w:r>
      <w:r w:rsidRPr="002A009E">
        <w:rPr>
          <w:rFonts w:ascii="Times New Roman" w:eastAsia="Times New Roman" w:hAnsi="Times New Roman" w:cs="Times New Roman"/>
          <w:kern w:val="0"/>
          <w:lang w:eastAsia="de-DE"/>
          <w14:ligatures w14:val="none"/>
        </w:rPr>
        <w:br/>
        <w:t xml:space="preserve">Esta estructura mínima se formula como </w:t>
      </w:r>
      <w:r w:rsidRPr="002A009E">
        <w:rPr>
          <w:rFonts w:ascii="Times New Roman" w:eastAsia="Times New Roman" w:hAnsi="Times New Roman" w:cs="Times New Roman"/>
          <w:b/>
          <w:bCs/>
          <w:kern w:val="0"/>
          <w:lang w:eastAsia="de-DE"/>
          <w14:ligatures w14:val="none"/>
        </w:rPr>
        <w:t>dimensión 0 (D=0)</w:t>
      </w:r>
      <w:r w:rsidRPr="002A009E">
        <w:rPr>
          <w:rFonts w:ascii="Times New Roman" w:eastAsia="Times New Roman" w:hAnsi="Times New Roman" w:cs="Times New Roman"/>
          <w:kern w:val="0"/>
          <w:lang w:eastAsia="de-DE"/>
          <w14:ligatures w14:val="none"/>
        </w:rPr>
        <w:t>: un nivel de máxima densidad de posibilidades sin requisitos de energía o espacio-tiempo.</w:t>
      </w:r>
    </w:p>
    <w:p w14:paraId="55A5DEB4"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M4 – Conectividad (puente interpretativo hacia la física)</w:t>
      </w:r>
    </w:p>
    <w:p w14:paraId="575D73D5"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En el último paso se presenta la conectividad con las teorías físicas, sin sustituirlas. La mecánica cuántica se entiende como una teoría del orden relacional de los estados, la teoría de la relatividad general como una estructura geométrica de información del espacio-tiempo. Ambas se interpretan como </w:t>
      </w:r>
      <w:r w:rsidRPr="002A009E">
        <w:rPr>
          <w:rFonts w:ascii="Times New Roman" w:eastAsia="Times New Roman" w:hAnsi="Times New Roman" w:cs="Times New Roman"/>
          <w:b/>
          <w:bCs/>
          <w:kern w:val="0"/>
          <w:lang w:eastAsia="de-DE"/>
          <w14:ligatures w14:val="none"/>
        </w:rPr>
        <w:t xml:space="preserve">formas de realización </w:t>
      </w:r>
      <w:r w:rsidRPr="002A009E">
        <w:rPr>
          <w:rFonts w:ascii="Times New Roman" w:eastAsia="Times New Roman" w:hAnsi="Times New Roman" w:cs="Times New Roman"/>
          <w:kern w:val="0"/>
          <w:lang w:eastAsia="de-DE"/>
          <w14:ligatures w14:val="none"/>
        </w:rPr>
        <w:t>de un principio de información más profundo: la diferencia como origen de la estructura.</w:t>
      </w:r>
    </w:p>
    <w:p w14:paraId="3731A76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Resultado metodológico:</w:t>
      </w:r>
      <w:r w:rsidRPr="002A009E">
        <w:rPr>
          <w:rFonts w:ascii="Times New Roman" w:eastAsia="Times New Roman" w:hAnsi="Times New Roman" w:cs="Times New Roman"/>
          <w:kern w:val="0"/>
          <w:lang w:eastAsia="de-DE"/>
          <w14:ligatures w14:val="none"/>
        </w:rPr>
        <w:br/>
        <w:t>La eternidad del universo no se deriva de la cronología cosmológica, sino de la imposibilidad de una nada absoluta y de la necesidad estructural de la diferencia y la información.</w:t>
      </w:r>
    </w:p>
    <w:p w14:paraId="06F08313"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AF34A3C">
          <v:rect id="_x0000_i1046" alt="" style="width:451.3pt;height:.05pt;mso-width-percent:0;mso-height-percent:0;mso-width-percent:0;mso-height-percent:0" o:hralign="center" o:hrstd="t" o:hr="t" fillcolor="#a0a0a0" stroked="f"/>
        </w:pict>
      </w:r>
    </w:p>
    <w:p w14:paraId="53E12327" w14:textId="77777777" w:rsidR="002A009E" w:rsidRPr="002A009E" w:rsidRDefault="002A009E" w:rsidP="002A009E">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2A009E">
        <w:rPr>
          <w:rFonts w:ascii="Times New Roman" w:eastAsia="Times New Roman" w:hAnsi="Times New Roman" w:cs="Times New Roman"/>
          <w:b/>
          <w:bCs/>
          <w:kern w:val="36"/>
          <w:sz w:val="48"/>
          <w:szCs w:val="48"/>
          <w:lang w:eastAsia="de-DE"/>
          <w14:ligatures w14:val="none"/>
        </w:rPr>
        <w:t xml:space="preserve">Diferencia con respecto a la teoría del Big Bang </w:t>
      </w:r>
    </w:p>
    <w:p w14:paraId="7F0E724B"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Por qué el «principio» y la «nada absoluta» no son estructuralmente necesarios</w:t>
      </w:r>
    </w:p>
    <w:p w14:paraId="6843B35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Este estudio no contradice los datos empíricos de la cosmología moderna, sino la </w:t>
      </w:r>
      <w:r w:rsidRPr="002A009E">
        <w:rPr>
          <w:rFonts w:ascii="Times New Roman" w:eastAsia="Times New Roman" w:hAnsi="Times New Roman" w:cs="Times New Roman"/>
          <w:b/>
          <w:bCs/>
          <w:kern w:val="0"/>
          <w:lang w:eastAsia="de-DE"/>
          <w14:ligatures w14:val="none"/>
        </w:rPr>
        <w:t xml:space="preserve">adición metafísica </w:t>
      </w:r>
      <w:r w:rsidRPr="002A009E">
        <w:rPr>
          <w:rFonts w:ascii="Times New Roman" w:eastAsia="Times New Roman" w:hAnsi="Times New Roman" w:cs="Times New Roman"/>
          <w:kern w:val="0"/>
          <w:lang w:eastAsia="de-DE"/>
          <w14:ligatures w14:val="none"/>
        </w:rPr>
        <w:t>de que estos datos implican necesariamente un principio absoluto a partir de una nada absoluta. El argumento de la GIT es el siguiente: un principio solo es necesario si fuera concebible un estado sin información. Dado que este no es el caso, un principio absoluto no es ni lógicamente imperativo ni estructuralmente necesario.</w:t>
      </w:r>
    </w:p>
    <w:p w14:paraId="0844C3E4"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A1: El Big Bang como modelo de un cambio de estado</w:t>
      </w:r>
    </w:p>
    <w:p w14:paraId="511BB1C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GIT reconoce que los modelos cosmológicos describen estados muy tempranos de alta densidad y temperatura. Estos estados pueden interpretarse como fases extremas de transición o reordenación. Sin embargo, desde el punto de vista estructural, es decisivo lo siguiente:</w:t>
      </w:r>
      <w:r w:rsidRPr="002A009E">
        <w:rPr>
          <w:rFonts w:ascii="Times New Roman" w:eastAsia="Times New Roman" w:hAnsi="Times New Roman" w:cs="Times New Roman"/>
          <w:kern w:val="0"/>
          <w:lang w:eastAsia="de-DE"/>
          <w14:ligatures w14:val="none"/>
        </w:rPr>
        <w:br/>
        <w:t>incluso un «estado temprano» es ya una estructura de información.</w:t>
      </w:r>
      <w:r w:rsidRPr="002A009E">
        <w:rPr>
          <w:rFonts w:ascii="Times New Roman" w:eastAsia="Times New Roman" w:hAnsi="Times New Roman" w:cs="Times New Roman"/>
          <w:kern w:val="0"/>
          <w:lang w:eastAsia="de-DE"/>
          <w14:ligatures w14:val="none"/>
        </w:rPr>
        <w:br/>
        <w:t>Por lo tanto, no puede haber surgido de una nada absoluta.</w:t>
      </w:r>
    </w:p>
    <w:p w14:paraId="2E802916"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A2 – El problema de la suposición inicial</w:t>
      </w:r>
    </w:p>
    <w:p w14:paraId="05B50C42"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Un «principio» presupone que antes no había ninguna diferencia. Pero tan pronto como se concibe un principio, ya se establece una diferencia entre «antes» y «después». De este modo, la información ya existe en forma de límite. Esto significa que</w:t>
      </w:r>
      <w:r w:rsidRPr="002A009E">
        <w:rPr>
          <w:rFonts w:ascii="Times New Roman" w:eastAsia="Times New Roman" w:hAnsi="Times New Roman" w:cs="Times New Roman"/>
          <w:kern w:val="0"/>
          <w:lang w:eastAsia="de-DE"/>
          <w14:ligatures w14:val="none"/>
        </w:rPr>
        <w:br/>
        <w:t>un principio absoluto es una idea conceptual, pero no una necesidad estructural.</w:t>
      </w:r>
    </w:p>
    <w:p w14:paraId="0DA3FC99"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A3 – La nada absoluta no es un estado de creación</w:t>
      </w:r>
    </w:p>
    <w:p w14:paraId="671E2B0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La GIT distingue estrictamente entre:</w:t>
      </w:r>
    </w:p>
    <w:p w14:paraId="0B65CD9E" w14:textId="77777777" w:rsidR="002A009E" w:rsidRPr="002A009E" w:rsidRDefault="002A009E" w:rsidP="002A009E">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«Nada» como término lingüístico</w:t>
      </w:r>
    </w:p>
    <w:p w14:paraId="5B8DD59A" w14:textId="77777777" w:rsidR="002A009E" w:rsidRPr="002A009E" w:rsidRDefault="002A009E" w:rsidP="002A009E">
      <w:pPr>
        <w:numPr>
          <w:ilvl w:val="0"/>
          <w:numId w:val="2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«Nada» como estado real</w:t>
      </w:r>
    </w:p>
    <w:p w14:paraId="6B485F6B" w14:textId="77777777" w:rsidR="00A62833"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Un estado real </w:t>
      </w:r>
      <w:r w:rsidR="003A643E">
        <w:rPr>
          <w:rFonts w:ascii="Times New Roman" w:eastAsia="Times New Roman" w:hAnsi="Times New Roman" w:cs="Times New Roman"/>
          <w:kern w:val="0"/>
          <w:lang w:eastAsia="de-DE"/>
          <w14:ligatures w14:val="none"/>
        </w:rPr>
        <w:t xml:space="preserve">de la nada </w:t>
      </w:r>
      <w:r w:rsidRPr="002A009E">
        <w:rPr>
          <w:rFonts w:ascii="Times New Roman" w:eastAsia="Times New Roman" w:hAnsi="Times New Roman" w:cs="Times New Roman"/>
          <w:kern w:val="0"/>
          <w:lang w:eastAsia="de-DE"/>
          <w14:ligatures w14:val="none"/>
        </w:rPr>
        <w:t xml:space="preserve">sin diferencia </w:t>
      </w:r>
      <w:r w:rsidR="003A643E">
        <w:rPr>
          <w:rFonts w:ascii="Times New Roman" w:eastAsia="Times New Roman" w:hAnsi="Times New Roman" w:cs="Times New Roman"/>
          <w:kern w:val="0"/>
          <w:lang w:eastAsia="de-DE"/>
          <w14:ligatures w14:val="none"/>
        </w:rPr>
        <w:t>con respecto al ser no</w:t>
      </w:r>
      <w:r w:rsidRPr="002A009E">
        <w:rPr>
          <w:rFonts w:ascii="Times New Roman" w:eastAsia="Times New Roman" w:hAnsi="Times New Roman" w:cs="Times New Roman"/>
          <w:kern w:val="0"/>
          <w:lang w:eastAsia="de-DE"/>
          <w14:ligatures w14:val="none"/>
        </w:rPr>
        <w:t xml:space="preserve"> es posible, porque la diferencia es la condición de interconexión de la capacidad de pensar y existir. Por lo tanto, una nada </w:t>
      </w:r>
      <w:r w:rsidR="003A643E">
        <w:rPr>
          <w:rFonts w:ascii="Times New Roman" w:eastAsia="Times New Roman" w:hAnsi="Times New Roman" w:cs="Times New Roman"/>
          <w:kern w:val="0"/>
          <w:lang w:eastAsia="de-DE"/>
          <w14:ligatures w14:val="none"/>
        </w:rPr>
        <w:t xml:space="preserve">real no </w:t>
      </w:r>
      <w:r w:rsidRPr="002A009E">
        <w:rPr>
          <w:rFonts w:ascii="Times New Roman" w:eastAsia="Times New Roman" w:hAnsi="Times New Roman" w:cs="Times New Roman"/>
          <w:kern w:val="0"/>
          <w:lang w:eastAsia="de-DE"/>
          <w14:ligatures w14:val="none"/>
        </w:rPr>
        <w:t xml:space="preserve">puede ser el origen </w:t>
      </w:r>
      <w:r w:rsidR="003A643E">
        <w:rPr>
          <w:rFonts w:ascii="Times New Roman" w:eastAsia="Times New Roman" w:hAnsi="Times New Roman" w:cs="Times New Roman"/>
          <w:kern w:val="0"/>
          <w:lang w:eastAsia="de-DE"/>
          <w14:ligatures w14:val="none"/>
        </w:rPr>
        <w:t>del ser</w:t>
      </w:r>
      <w:r w:rsidRPr="002A009E">
        <w:rPr>
          <w:rFonts w:ascii="Times New Roman" w:eastAsia="Times New Roman" w:hAnsi="Times New Roman" w:cs="Times New Roman"/>
          <w:kern w:val="0"/>
          <w:lang w:eastAsia="de-DE"/>
          <w14:ligatures w14:val="none"/>
        </w:rPr>
        <w:t xml:space="preserve">, ya que no posee una estructura </w:t>
      </w:r>
      <w:r w:rsidR="003A643E">
        <w:rPr>
          <w:rFonts w:ascii="Times New Roman" w:eastAsia="Times New Roman" w:hAnsi="Times New Roman" w:cs="Times New Roman"/>
          <w:kern w:val="0"/>
          <w:lang w:eastAsia="de-DE"/>
          <w14:ligatures w14:val="none"/>
        </w:rPr>
        <w:t xml:space="preserve">para el ser y </w:t>
      </w:r>
      <w:r w:rsidR="00A62833">
        <w:rPr>
          <w:rFonts w:ascii="Times New Roman" w:eastAsia="Times New Roman" w:hAnsi="Times New Roman" w:cs="Times New Roman"/>
          <w:kern w:val="0"/>
          <w:lang w:eastAsia="de-DE"/>
          <w14:ligatures w14:val="none"/>
        </w:rPr>
        <w:t>sus interconexiones</w:t>
      </w:r>
      <w:r w:rsidRPr="002A009E">
        <w:rPr>
          <w:rFonts w:ascii="Times New Roman" w:eastAsia="Times New Roman" w:hAnsi="Times New Roman" w:cs="Times New Roman"/>
          <w:kern w:val="0"/>
          <w:lang w:eastAsia="de-DE"/>
          <w14:ligatures w14:val="none"/>
        </w:rPr>
        <w:t>, de la que pudieran</w:t>
      </w:r>
      <w:r w:rsidR="00A62833">
        <w:rPr>
          <w:rFonts w:ascii="Times New Roman" w:eastAsia="Times New Roman" w:hAnsi="Times New Roman" w:cs="Times New Roman"/>
          <w:kern w:val="0"/>
          <w:lang w:eastAsia="de-DE"/>
          <w14:ligatures w14:val="none"/>
        </w:rPr>
        <w:t xml:space="preserve"> surgir </w:t>
      </w:r>
      <w:r w:rsidRPr="002A009E">
        <w:rPr>
          <w:rFonts w:ascii="Times New Roman" w:eastAsia="Times New Roman" w:hAnsi="Times New Roman" w:cs="Times New Roman"/>
          <w:kern w:val="0"/>
          <w:lang w:eastAsia="de-DE"/>
          <w14:ligatures w14:val="none"/>
        </w:rPr>
        <w:t>estructura</w:t>
      </w:r>
      <w:r w:rsidR="00A62833">
        <w:rPr>
          <w:rFonts w:ascii="Times New Roman" w:eastAsia="Times New Roman" w:hAnsi="Times New Roman" w:cs="Times New Roman"/>
          <w:kern w:val="0"/>
          <w:lang w:eastAsia="de-DE"/>
          <w14:ligatures w14:val="none"/>
        </w:rPr>
        <w:t xml:space="preserve">, </w:t>
      </w:r>
      <w:r w:rsidR="003A643E">
        <w:rPr>
          <w:rFonts w:ascii="Times New Roman" w:eastAsia="Times New Roman" w:hAnsi="Times New Roman" w:cs="Times New Roman"/>
          <w:kern w:val="0"/>
          <w:lang w:eastAsia="de-DE"/>
          <w14:ligatures w14:val="none"/>
        </w:rPr>
        <w:t>información o energía y materia</w:t>
      </w:r>
      <w:r w:rsidRPr="002A009E">
        <w:rPr>
          <w:rFonts w:ascii="Times New Roman" w:eastAsia="Times New Roman" w:hAnsi="Times New Roman" w:cs="Times New Roman"/>
          <w:kern w:val="0"/>
          <w:lang w:eastAsia="de-DE"/>
          <w14:ligatures w14:val="none"/>
        </w:rPr>
        <w:t xml:space="preserve">. </w:t>
      </w:r>
    </w:p>
    <w:p w14:paraId="528169FB" w14:textId="77777777" w:rsidR="002A009E" w:rsidRPr="002A009E" w:rsidRDefault="00A62833"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kern w:val="0"/>
          <w:lang w:eastAsia="de-DE"/>
          <w14:ligatures w14:val="none"/>
        </w:rPr>
        <w:t xml:space="preserve">Con este postulado, </w:t>
      </w:r>
      <w:r w:rsidR="003A643E">
        <w:rPr>
          <w:rFonts w:ascii="Times New Roman" w:eastAsia="Times New Roman" w:hAnsi="Times New Roman" w:cs="Times New Roman"/>
          <w:kern w:val="0"/>
          <w:lang w:eastAsia="de-DE"/>
          <w14:ligatures w14:val="none"/>
        </w:rPr>
        <w:t xml:space="preserve">el universo no puede haber surgido de una nada real. </w:t>
      </w:r>
    </w:p>
    <w:p w14:paraId="49CBA16B"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 xml:space="preserve">A4 – Universo sin principio </w:t>
      </w:r>
    </w:p>
    <w:p w14:paraId="23FC5A8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La GIT no describe el universo como una repetición eterna (ciclo), sino como </w:t>
      </w:r>
      <w:r w:rsidRPr="002A009E">
        <w:rPr>
          <w:rFonts w:ascii="Times New Roman" w:eastAsia="Times New Roman" w:hAnsi="Times New Roman" w:cs="Times New Roman"/>
          <w:b/>
          <w:bCs/>
          <w:kern w:val="0"/>
          <w:lang w:eastAsia="de-DE"/>
          <w14:ligatures w14:val="none"/>
        </w:rPr>
        <w:t>un cambio eterno hacia nueva información</w:t>
      </w:r>
      <w:r w:rsidRPr="002A009E">
        <w:rPr>
          <w:rFonts w:ascii="Times New Roman" w:eastAsia="Times New Roman" w:hAnsi="Times New Roman" w:cs="Times New Roman"/>
          <w:kern w:val="0"/>
          <w:lang w:eastAsia="de-DE"/>
          <w14:ligatures w14:val="none"/>
        </w:rPr>
        <w:t xml:space="preserve">. </w:t>
      </w:r>
      <w:r w:rsidR="004A4A03">
        <w:rPr>
          <w:rFonts w:ascii="Times New Roman" w:eastAsia="Times New Roman" w:hAnsi="Times New Roman" w:cs="Times New Roman"/>
          <w:kern w:val="0"/>
          <w:lang w:eastAsia="de-DE"/>
          <w14:ligatures w14:val="none"/>
        </w:rPr>
        <w:t>En la GIT</w:t>
      </w:r>
      <w:r w:rsidRPr="002A009E">
        <w:rPr>
          <w:rFonts w:ascii="Times New Roman" w:eastAsia="Times New Roman" w:hAnsi="Times New Roman" w:cs="Times New Roman"/>
          <w:kern w:val="0"/>
          <w:lang w:eastAsia="de-DE"/>
          <w14:ligatures w14:val="none"/>
        </w:rPr>
        <w:t xml:space="preserve">, el universo es estructuralmente infinito, pero no circular. No solo se expande espacialmente, sino sobre todo </w:t>
      </w:r>
      <w:r w:rsidRPr="002A009E">
        <w:rPr>
          <w:rFonts w:ascii="Times New Roman" w:eastAsia="Times New Roman" w:hAnsi="Times New Roman" w:cs="Times New Roman"/>
          <w:b/>
          <w:bCs/>
          <w:kern w:val="0"/>
          <w:lang w:eastAsia="de-DE"/>
          <w14:ligatures w14:val="none"/>
        </w:rPr>
        <w:t xml:space="preserve">hacia una nueva conectividad, un nuevo orden y una nueva densidad de información </w:t>
      </w:r>
      <w:r w:rsidR="004A4A03">
        <w:rPr>
          <w:rFonts w:ascii="Times New Roman" w:eastAsia="Times New Roman" w:hAnsi="Times New Roman" w:cs="Times New Roman"/>
          <w:kern w:val="0"/>
          <w:lang w:eastAsia="de-DE"/>
          <w14:ligatures w14:val="none"/>
        </w:rPr>
        <w:t>y conciencia.</w:t>
      </w:r>
    </w:p>
    <w:p w14:paraId="232A43B7" w14:textId="77777777" w:rsidR="002A009E" w:rsidRPr="002A009E" w:rsidRDefault="002A009E" w:rsidP="002A009E">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2A009E">
        <w:rPr>
          <w:rFonts w:ascii="Times New Roman" w:eastAsia="Times New Roman" w:hAnsi="Times New Roman" w:cs="Times New Roman"/>
          <w:b/>
          <w:bCs/>
          <w:kern w:val="0"/>
          <w:sz w:val="27"/>
          <w:szCs w:val="27"/>
          <w:lang w:eastAsia="de-DE"/>
          <w14:ligatures w14:val="none"/>
        </w:rPr>
        <w:t>A5 – La fórmula final alternativa</w:t>
      </w:r>
    </w:p>
    <w:p w14:paraId="27748651"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En lugar de «Big Bang de la nada», la fórmula estructural es:</w:t>
      </w:r>
    </w:p>
    <w:p w14:paraId="3C51AC2A" w14:textId="77777777" w:rsidR="00A62833" w:rsidRDefault="00A62833" w:rsidP="002A009E">
      <w:pPr>
        <w:spacing w:before="100" w:beforeAutospacing="1" w:after="100" w:afterAutospacing="1" w:line="240" w:lineRule="auto"/>
        <w:rPr>
          <w:rFonts w:ascii="Times New Roman" w:eastAsia="Times New Roman" w:hAnsi="Times New Roman" w:cs="Times New Roman"/>
          <w:b/>
          <w:bCs/>
          <w:kern w:val="0"/>
          <w:lang w:eastAsia="de-DE"/>
          <w14:ligatures w14:val="none"/>
        </w:rPr>
      </w:pPr>
      <w:r>
        <w:rPr>
          <w:rFonts w:ascii="Times New Roman" w:eastAsia="Times New Roman" w:hAnsi="Times New Roman" w:cs="Times New Roman"/>
          <w:b/>
          <w:bCs/>
          <w:kern w:val="0"/>
          <w:lang w:eastAsia="de-DE"/>
          <w14:ligatures w14:val="none"/>
        </w:rPr>
        <w:t>La nada es la diferencia con respecto al ser y la diferencia es información</w:t>
      </w:r>
    </w:p>
    <w:p w14:paraId="24469FD3" w14:textId="77777777" w:rsidR="00A62833" w:rsidRPr="00A25B48" w:rsidRDefault="004A4A03" w:rsidP="00A62833">
      <w:pPr>
        <w:spacing w:before="100" w:beforeAutospacing="1" w:after="100" w:afterAutospacing="1" w:line="240" w:lineRule="auto"/>
        <w:rPr>
          <w:rFonts w:ascii="Times New Roman" w:eastAsia="Times New Roman" w:hAnsi="Times New Roman" w:cs="Times New Roman"/>
          <w:b/>
          <w:bCs/>
          <w:kern w:val="0"/>
          <w:lang w:eastAsia="de-DE"/>
          <w14:ligatures w14:val="none"/>
        </w:rPr>
      </w:pPr>
      <w:r w:rsidRPr="00A25B48">
        <w:rPr>
          <w:rFonts w:ascii="Times New Roman" w:eastAsia="Times New Roman" w:hAnsi="Times New Roman" w:cs="Times New Roman"/>
          <w:b/>
          <w:bCs/>
          <w:kern w:val="0"/>
          <w:lang w:eastAsia="de-DE"/>
          <w14:ligatures w14:val="none"/>
        </w:rPr>
        <w:t xml:space="preserve">Esta </w:t>
      </w:r>
      <w:r w:rsidR="002A009E" w:rsidRPr="00A25B48">
        <w:rPr>
          <w:rFonts w:ascii="Times New Roman" w:eastAsia="Times New Roman" w:hAnsi="Times New Roman" w:cs="Times New Roman"/>
          <w:b/>
          <w:bCs/>
          <w:kern w:val="0"/>
          <w:lang w:eastAsia="de-DE"/>
          <w14:ligatures w14:val="none"/>
        </w:rPr>
        <w:t xml:space="preserve">diferencia es eterna → la información es eterna → la realización es eterna </w:t>
      </w:r>
      <w:r w:rsidR="00A62833" w:rsidRPr="00A25B48">
        <w:rPr>
          <w:rFonts w:ascii="Times New Roman" w:eastAsia="Times New Roman" w:hAnsi="Times New Roman" w:cs="Times New Roman"/>
          <w:b/>
          <w:bCs/>
          <w:kern w:val="0"/>
          <w:lang w:eastAsia="de-DE"/>
          <w14:ligatures w14:val="none"/>
        </w:rPr>
        <w:t xml:space="preserve">→ la interconexión es </w:t>
      </w:r>
      <w:r w:rsidR="00A62833" w:rsidRPr="002A009E">
        <w:rPr>
          <w:rFonts w:ascii="Times New Roman" w:eastAsia="Times New Roman" w:hAnsi="Times New Roman" w:cs="Times New Roman"/>
          <w:b/>
          <w:bCs/>
          <w:kern w:val="0"/>
          <w:lang w:eastAsia="de-DE"/>
          <w14:ligatures w14:val="none"/>
        </w:rPr>
        <w:t xml:space="preserve">eterna → </w:t>
      </w:r>
      <w:r w:rsidR="00A62833">
        <w:rPr>
          <w:rFonts w:ascii="Times New Roman" w:eastAsia="Times New Roman" w:hAnsi="Times New Roman" w:cs="Times New Roman"/>
          <w:b/>
          <w:bCs/>
          <w:kern w:val="0"/>
          <w:lang w:eastAsia="de-DE"/>
          <w14:ligatures w14:val="none"/>
        </w:rPr>
        <w:t xml:space="preserve">la información es </w:t>
      </w:r>
      <w:r>
        <w:rPr>
          <w:rFonts w:ascii="Times New Roman" w:eastAsia="Times New Roman" w:hAnsi="Times New Roman" w:cs="Times New Roman"/>
          <w:b/>
          <w:bCs/>
          <w:kern w:val="0"/>
          <w:lang w:eastAsia="de-DE"/>
          <w14:ligatures w14:val="none"/>
        </w:rPr>
        <w:t xml:space="preserve">transformable en energía/materia y </w:t>
      </w:r>
      <w:r w:rsidR="00A62833" w:rsidRPr="002A009E">
        <w:rPr>
          <w:rFonts w:ascii="Times New Roman" w:eastAsia="Times New Roman" w:hAnsi="Times New Roman" w:cs="Times New Roman"/>
          <w:b/>
          <w:bCs/>
          <w:kern w:val="0"/>
          <w:lang w:eastAsia="de-DE"/>
          <w14:ligatures w14:val="none"/>
        </w:rPr>
        <w:t xml:space="preserve">eterna </w:t>
      </w:r>
      <w:r w:rsidRPr="002A009E">
        <w:rPr>
          <w:rFonts w:ascii="Times New Roman" w:eastAsia="Times New Roman" w:hAnsi="Times New Roman" w:cs="Times New Roman"/>
          <w:b/>
          <w:bCs/>
          <w:kern w:val="0"/>
          <w:lang w:eastAsia="de-DE"/>
          <w14:ligatures w14:val="none"/>
        </w:rPr>
        <w:t xml:space="preserve">→  </w:t>
      </w:r>
      <w:r>
        <w:rPr>
          <w:rFonts w:ascii="Times New Roman" w:eastAsia="Times New Roman" w:hAnsi="Times New Roman" w:cs="Times New Roman"/>
          <w:b/>
          <w:bCs/>
          <w:kern w:val="0"/>
          <w:lang w:eastAsia="de-DE"/>
          <w14:ligatures w14:val="none"/>
        </w:rPr>
        <w:t xml:space="preserve">por lo tanto, el universo es </w:t>
      </w:r>
      <w:r w:rsidRPr="002A009E">
        <w:rPr>
          <w:rFonts w:ascii="Times New Roman" w:eastAsia="Times New Roman" w:hAnsi="Times New Roman" w:cs="Times New Roman"/>
          <w:b/>
          <w:bCs/>
          <w:kern w:val="0"/>
          <w:lang w:eastAsia="de-DE"/>
          <w14:ligatures w14:val="none"/>
        </w:rPr>
        <w:t>eterno.</w:t>
      </w:r>
    </w:p>
    <w:p w14:paraId="446E2FF4" w14:textId="77777777" w:rsidR="002A009E" w:rsidRPr="002A009E" w:rsidRDefault="00A62833"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b/>
          <w:bCs/>
          <w:kern w:val="0"/>
          <w:lang w:eastAsia="de-DE"/>
          <w14:ligatures w14:val="none"/>
        </w:rPr>
        <w:t xml:space="preserve"> </w:t>
      </w:r>
    </w:p>
    <w:p w14:paraId="5232765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De este modo, el universo no se entiende </w:t>
      </w:r>
      <w:r w:rsidRPr="004A4A03">
        <w:rPr>
          <w:rFonts w:ascii="Times New Roman" w:eastAsia="Times New Roman" w:hAnsi="Times New Roman" w:cs="Times New Roman"/>
          <w:kern w:val="0"/>
          <w:lang w:eastAsia="de-DE"/>
          <w14:ligatures w14:val="none"/>
        </w:rPr>
        <w:t>como un comienzo único</w:t>
      </w:r>
      <w:r w:rsidRPr="002A009E">
        <w:rPr>
          <w:rFonts w:ascii="Times New Roman" w:eastAsia="Times New Roman" w:hAnsi="Times New Roman" w:cs="Times New Roman"/>
          <w:kern w:val="0"/>
          <w:lang w:eastAsia="de-DE"/>
          <w14:ligatures w14:val="none"/>
        </w:rPr>
        <w:t xml:space="preserve">, sino como un proceso permanente de autodiferenciación de la información </w:t>
      </w:r>
      <w:r w:rsidR="004A4A03">
        <w:rPr>
          <w:rFonts w:ascii="Times New Roman" w:eastAsia="Times New Roman" w:hAnsi="Times New Roman" w:cs="Times New Roman"/>
          <w:kern w:val="0"/>
          <w:lang w:eastAsia="de-DE"/>
          <w14:ligatures w14:val="none"/>
        </w:rPr>
        <w:t>sin principio ni fin.</w:t>
      </w:r>
    </w:p>
    <w:p w14:paraId="74F395A3" w14:textId="77777777" w:rsidR="002A009E" w:rsidRPr="002A009E" w:rsidRDefault="002A009E" w:rsidP="002A009E">
      <w:pPr>
        <w:spacing w:after="0" w:line="240" w:lineRule="auto"/>
        <w:rPr>
          <w:rFonts w:ascii="Times New Roman" w:eastAsia="Times New Roman" w:hAnsi="Times New Roman" w:cs="Times New Roman"/>
          <w:kern w:val="0"/>
          <w:lang w:eastAsia="de-DE"/>
          <w14:ligatures w14:val="none"/>
        </w:rPr>
      </w:pPr>
    </w:p>
    <w:p w14:paraId="3FC095D6"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FF3E708">
          <v:rect id="_x0000_i1045" alt="" style="width:451.3pt;height:.05pt;mso-width-percent:0;mso-height-percent:0;mso-width-percent:0;mso-height-percent:0" o:hralign="center" o:hrstd="t" o:hr="t" fillcolor="#a0a0a0" stroked="f"/>
        </w:pict>
      </w:r>
    </w:p>
    <w:p w14:paraId="5A4103BD" w14:textId="77777777" w:rsidR="002A009E" w:rsidRPr="002A009E" w:rsidRDefault="002A009E" w:rsidP="002A009E">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2A009E">
        <w:rPr>
          <w:rFonts w:ascii="Times New Roman" w:eastAsia="Times New Roman" w:hAnsi="Times New Roman" w:cs="Times New Roman"/>
          <w:b/>
          <w:bCs/>
          <w:kern w:val="36"/>
          <w:sz w:val="48"/>
          <w:szCs w:val="48"/>
          <w:lang w:eastAsia="de-DE"/>
          <w14:ligatures w14:val="none"/>
        </w:rPr>
        <w:t xml:space="preserve"> Registro de estudios «Nada → Sin principio → Información»</w:t>
      </w:r>
    </w:p>
    <w:p w14:paraId="0B395111"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1 – Tryon: el universo como fluctuación del vacío</w:t>
      </w:r>
    </w:p>
    <w:p w14:paraId="30E79FC4"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Tryon, E. P. (1973). </w:t>
      </w:r>
      <w:r w:rsidRPr="002A009E">
        <w:rPr>
          <w:rFonts w:ascii="Times New Roman" w:eastAsia="Times New Roman" w:hAnsi="Times New Roman" w:cs="Times New Roman"/>
          <w:i/>
          <w:iCs/>
          <w:kern w:val="0"/>
          <w:lang w:eastAsia="de-DE"/>
          <w14:ligatures w14:val="none"/>
        </w:rPr>
        <w:t xml:space="preserve">¿Es el universo una fluctuación del vacío? </w:t>
      </w:r>
      <w:r w:rsidRPr="002A009E">
        <w:rPr>
          <w:rFonts w:ascii="Times New Roman" w:eastAsia="Times New Roman" w:hAnsi="Times New Roman" w:cs="Times New Roman"/>
          <w:b/>
          <w:bCs/>
          <w:kern w:val="0"/>
          <w:lang w:eastAsia="de-DE"/>
          <w14:ligatures w14:val="none"/>
        </w:rPr>
        <w:t>Nature, 246</w:t>
      </w:r>
      <w:r w:rsidRPr="002A009E">
        <w:rPr>
          <w:rFonts w:ascii="Times New Roman" w:eastAsia="Times New Roman" w:hAnsi="Times New Roman" w:cs="Times New Roman"/>
          <w:kern w:val="0"/>
          <w:lang w:eastAsia="de-DE"/>
          <w14:ligatures w14:val="none"/>
        </w:rPr>
        <w:t>, 396-397.</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10.1038/246396a0 </w:t>
      </w:r>
    </w:p>
    <w:p w14:paraId="40E8EA96"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Tryon propone que el universo puede entenderse como una fluctuación cuántica del vacío. El modelo tiene como objetivo explicar un origen sin la «creación a partir de la sustancia» clásica.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con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b/>
          <w:bCs/>
          <w:kern w:val="0"/>
          <w:lang w:eastAsia="de-DE"/>
          <w14:ligatures w14:val="none"/>
        </w:rPr>
        <w:t xml:space="preserve"> </w:t>
      </w:r>
      <w:r w:rsidRPr="002A009E">
        <w:rPr>
          <w:rFonts w:ascii="Times New Roman" w:eastAsia="Times New Roman" w:hAnsi="Times New Roman" w:cs="Times New Roman"/>
          <w:kern w:val="0"/>
          <w:lang w:eastAsia="de-DE"/>
          <w14:ligatures w14:val="none"/>
        </w:rPr>
        <w:br/>
        <w:t xml:space="preserve">Este trabajo respalda la idea básica de que el «origen» no tiene por qué ser material, sino que puede explicarse a partir de un estado físico fundamental. En i = E, esto se traduce en: </w:t>
      </w:r>
      <w:r w:rsidRPr="002A009E">
        <w:rPr>
          <w:rFonts w:ascii="Times New Roman" w:eastAsia="Times New Roman" w:hAnsi="Times New Roman" w:cs="Times New Roman"/>
          <w:b/>
          <w:bCs/>
          <w:kern w:val="0"/>
          <w:lang w:eastAsia="de-DE"/>
          <w14:ligatures w14:val="none"/>
        </w:rPr>
        <w:t>información/estructura (estado de vacío) → energía/materia como realización</w:t>
      </w:r>
      <w:r w:rsidRPr="002A009E">
        <w:rPr>
          <w:rFonts w:ascii="Times New Roman" w:eastAsia="Times New Roman" w:hAnsi="Times New Roman" w:cs="Times New Roman"/>
          <w:kern w:val="0"/>
          <w:lang w:eastAsia="de-DE"/>
          <w14:ligatures w14:val="none"/>
        </w:rPr>
        <w:t>.</w:t>
      </w:r>
    </w:p>
    <w:p w14:paraId="427C41C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367B146C">
          <v:rect id="_x0000_i1044" alt="" style="width:451.3pt;height:.05pt;mso-width-percent:0;mso-height-percent:0;mso-width-percent:0;mso-height-percent:0" o:hralign="center" o:hrstd="t" o:hr="t" fillcolor="#a0a0a0" stroked="f"/>
        </w:pict>
      </w:r>
    </w:p>
    <w:p w14:paraId="33F52FFD"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2 – Vilenkin: Tunneling from nothing</w:t>
      </w:r>
    </w:p>
    <w:p w14:paraId="603EC092"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Vilenkin, A. (1982). </w:t>
      </w:r>
      <w:r w:rsidRPr="002A009E">
        <w:rPr>
          <w:rFonts w:ascii="Times New Roman" w:eastAsia="Times New Roman" w:hAnsi="Times New Roman" w:cs="Times New Roman"/>
          <w:i/>
          <w:iCs/>
          <w:kern w:val="0"/>
          <w:lang w:eastAsia="de-DE"/>
          <w14:ligatures w14:val="none"/>
        </w:rPr>
        <w:t xml:space="preserve">Creación de universos a partir de la nada. </w:t>
      </w:r>
      <w:r w:rsidRPr="002A009E">
        <w:rPr>
          <w:rFonts w:ascii="Times New Roman" w:eastAsia="Times New Roman" w:hAnsi="Times New Roman" w:cs="Times New Roman"/>
          <w:b/>
          <w:bCs/>
          <w:kern w:val="0"/>
          <w:lang w:eastAsia="de-DE"/>
          <w14:ligatures w14:val="none"/>
        </w:rPr>
        <w:t>Physics Letters B, 117</w:t>
      </w:r>
      <w:r w:rsidRPr="002A009E">
        <w:rPr>
          <w:rFonts w:ascii="Times New Roman" w:eastAsia="Times New Roman" w:hAnsi="Times New Roman" w:cs="Times New Roman"/>
          <w:kern w:val="0"/>
          <w:lang w:eastAsia="de-DE"/>
          <w14:ligatures w14:val="none"/>
        </w:rPr>
        <w:t>(1–2), 25–28.</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10.1016/0370-2693(82)90866-8 </w:t>
      </w:r>
    </w:p>
    <w:p w14:paraId="626E7BB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b/>
          <w:bCs/>
          <w:kern w:val="0"/>
          <w:lang w:eastAsia="de-DE"/>
          <w14:ligatures w14:val="none"/>
        </w:rPr>
        <w:t xml:space="preserve"> </w:t>
      </w:r>
      <w:r w:rsidRPr="002A009E">
        <w:rPr>
          <w:rFonts w:ascii="Times New Roman" w:eastAsia="Times New Roman" w:hAnsi="Times New Roman" w:cs="Times New Roman"/>
          <w:kern w:val="0"/>
          <w:lang w:eastAsia="de-DE"/>
          <w14:ligatures w14:val="none"/>
        </w:rPr>
        <w:br/>
        <w:t>Vilenkin describe un modelo en el que el universo pasa de la «nada» a un estado de Sitter mediante túneles cuánticos. Para ello no es necesario un comienzo clásico como singularidad.</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Aunque «nada» aquí ya significa estructura en términos físicos, el artículo muestra que la realidad puede surgir de un estado fundamental no clásico. i = E interpreta este estado fundamental como </w:t>
      </w:r>
      <w:r w:rsidRPr="002A009E">
        <w:rPr>
          <w:rFonts w:ascii="Times New Roman" w:eastAsia="Times New Roman" w:hAnsi="Times New Roman" w:cs="Times New Roman"/>
          <w:b/>
          <w:bCs/>
          <w:kern w:val="0"/>
          <w:lang w:eastAsia="de-DE"/>
          <w14:ligatures w14:val="none"/>
        </w:rPr>
        <w:t xml:space="preserve">un orden de información </w:t>
      </w:r>
      <w:r w:rsidRPr="002A009E">
        <w:rPr>
          <w:rFonts w:ascii="Times New Roman" w:eastAsia="Times New Roman" w:hAnsi="Times New Roman" w:cs="Times New Roman"/>
          <w:kern w:val="0"/>
          <w:lang w:eastAsia="de-DE"/>
          <w14:ligatures w14:val="none"/>
        </w:rPr>
        <w:t>del que emergen la energía y la materia.</w:t>
      </w:r>
    </w:p>
    <w:p w14:paraId="438C79F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1CBD09AB">
          <v:rect id="_x0000_i1043" alt="" style="width:451.3pt;height:.05pt;mso-width-percent:0;mso-height-percent:0;mso-width-percent:0;mso-height-percent:0" o:hralign="center" o:hrstd="t" o:hr="t" fillcolor="#a0a0a0" stroked="f"/>
        </w:pict>
      </w:r>
    </w:p>
    <w:p w14:paraId="7F30B154"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3 – Hartle y Hawking: función de onda sin límites</w:t>
      </w:r>
    </w:p>
    <w:p w14:paraId="0A0FDC3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Hartle, J. B. y Hawking, S. W. (1983). </w:t>
      </w:r>
      <w:r w:rsidRPr="002A009E">
        <w:rPr>
          <w:rFonts w:ascii="Times New Roman" w:eastAsia="Times New Roman" w:hAnsi="Times New Roman" w:cs="Times New Roman"/>
          <w:i/>
          <w:iCs/>
          <w:kern w:val="0"/>
          <w:lang w:eastAsia="de-DE"/>
          <w14:ligatures w14:val="none"/>
        </w:rPr>
        <w:t xml:space="preserve">Wave function of the Universe. </w:t>
      </w:r>
      <w:r w:rsidRPr="002A009E">
        <w:rPr>
          <w:rFonts w:ascii="Times New Roman" w:eastAsia="Times New Roman" w:hAnsi="Times New Roman" w:cs="Times New Roman"/>
          <w:b/>
          <w:bCs/>
          <w:kern w:val="0"/>
          <w:lang w:eastAsia="de-DE"/>
          <w14:ligatures w14:val="none"/>
        </w:rPr>
        <w:t>Physical Review D, 28</w:t>
      </w:r>
      <w:r w:rsidRPr="002A009E">
        <w:rPr>
          <w:rFonts w:ascii="Times New Roman" w:eastAsia="Times New Roman" w:hAnsi="Times New Roman" w:cs="Times New Roman"/>
          <w:kern w:val="0"/>
          <w:lang w:eastAsia="de-DE"/>
          <w14:ligatures w14:val="none"/>
        </w:rPr>
        <w:t>, 2960-2975.</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10.1103/PhysRevD.28.2960 </w:t>
      </w:r>
    </w:p>
    <w:p w14:paraId="1D806887"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La idea de la ausencia de límites sustituye las condiciones iniciales clásicas por una descripción sin límites de la función de onda cósmica. De este modo, se atenúa matemáticamente el «principio» como límite estricto.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Esto respalda tu afirmación principal: un principio no es necesariamente un «punto de partida», sino que puede interpretarse como una condición estructural. i = E lo interpreta como </w:t>
      </w:r>
      <w:r w:rsidRPr="002A009E">
        <w:rPr>
          <w:rFonts w:ascii="Times New Roman" w:eastAsia="Times New Roman" w:hAnsi="Times New Roman" w:cs="Times New Roman"/>
          <w:b/>
          <w:bCs/>
          <w:kern w:val="0"/>
          <w:lang w:eastAsia="de-DE"/>
          <w14:ligatures w14:val="none"/>
        </w:rPr>
        <w:t>información anterior al tiempo</w:t>
      </w:r>
      <w:r w:rsidRPr="002A009E">
        <w:rPr>
          <w:rFonts w:ascii="Times New Roman" w:eastAsia="Times New Roman" w:hAnsi="Times New Roman" w:cs="Times New Roman"/>
          <w:kern w:val="0"/>
          <w:lang w:eastAsia="de-DE"/>
          <w14:ligatures w14:val="none"/>
        </w:rPr>
        <w:t>, lo que hace que la energía/materia sean secundarias.</w:t>
      </w:r>
    </w:p>
    <w:p w14:paraId="6236B325"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2321F6B">
          <v:rect id="_x0000_i1042" alt="" style="width:451.3pt;height:.05pt;mso-width-percent:0;mso-height-percent:0;mso-width-percent:0;mso-height-percent:0" o:hralign="center" o:hrstd="t" o:hr="t" fillcolor="#a0a0a0" stroked="f"/>
        </w:pict>
      </w:r>
    </w:p>
    <w:p w14:paraId="678383CE"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4: Hartle, Hawking, Hertog: Medida sin límites</w:t>
      </w:r>
    </w:p>
    <w:p w14:paraId="3B646F3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Hartle, J. B., Hawking, S. W. y Hertog, T. (2008). </w:t>
      </w:r>
      <w:r w:rsidRPr="002A009E">
        <w:rPr>
          <w:rFonts w:ascii="Times New Roman" w:eastAsia="Times New Roman" w:hAnsi="Times New Roman" w:cs="Times New Roman"/>
          <w:i/>
          <w:iCs/>
          <w:kern w:val="0"/>
          <w:lang w:eastAsia="de-DE"/>
          <w14:ligatures w14:val="none"/>
        </w:rPr>
        <w:t xml:space="preserve">La medida sin límites del universo. </w:t>
      </w:r>
      <w:r w:rsidRPr="002A009E">
        <w:rPr>
          <w:rFonts w:ascii="Times New Roman" w:eastAsia="Times New Roman" w:hAnsi="Times New Roman" w:cs="Times New Roman"/>
          <w:b/>
          <w:bCs/>
          <w:kern w:val="0"/>
          <w:lang w:eastAsia="de-DE"/>
          <w14:ligatures w14:val="none"/>
        </w:rPr>
        <w:t>Physical Review Letters, 100</w:t>
      </w:r>
      <w:r w:rsidRPr="002A009E">
        <w:rPr>
          <w:rFonts w:ascii="Times New Roman" w:eastAsia="Times New Roman" w:hAnsi="Times New Roman" w:cs="Times New Roman"/>
          <w:kern w:val="0"/>
          <w:lang w:eastAsia="de-DE"/>
          <w14:ligatures w14:val="none"/>
        </w:rPr>
        <w:t>, 201301.</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10.1103/PhysRevLett.100.201301 </w:t>
      </w:r>
    </w:p>
    <w:p w14:paraId="170B9B1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Los autores investigan cómo la condición sin límites proporciona probabilidades para las trayectorias de la evolución cósmica. Se debate, en particular, cuándo surgen las historias clásicas del espacio-tiempo.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El texto respalda la idea de que la «realidad clásica» es un resultado emergente de la selección de estados. i = E interpreta esta emergencia como </w:t>
      </w:r>
      <w:r w:rsidRPr="002A009E">
        <w:rPr>
          <w:rFonts w:ascii="Times New Roman" w:eastAsia="Times New Roman" w:hAnsi="Times New Roman" w:cs="Times New Roman"/>
          <w:b/>
          <w:bCs/>
          <w:kern w:val="0"/>
          <w:lang w:eastAsia="de-DE"/>
          <w14:ligatures w14:val="none"/>
        </w:rPr>
        <w:t>selección de información → energía/materia como forma estabilizada</w:t>
      </w:r>
      <w:r w:rsidRPr="002A009E">
        <w:rPr>
          <w:rFonts w:ascii="Times New Roman" w:eastAsia="Times New Roman" w:hAnsi="Times New Roman" w:cs="Times New Roman"/>
          <w:kern w:val="0"/>
          <w:lang w:eastAsia="de-DE"/>
          <w14:ligatures w14:val="none"/>
        </w:rPr>
        <w:t>.</w:t>
      </w:r>
    </w:p>
    <w:p w14:paraId="3348F8A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8CF019A">
          <v:rect id="_x0000_i1041" alt="" style="width:451.3pt;height:.05pt;mso-width-percent:0;mso-height-percent:0;mso-width-percent:0;mso-height-percent:0" o:hralign="center" o:hrstd="t" o:hr="t" fillcolor="#a0a0a0" stroked="f"/>
        </w:pict>
      </w:r>
    </w:p>
    <w:p w14:paraId="1178D759"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5 – Krauss: «A Universe from Nothing» (libro)</w:t>
      </w:r>
    </w:p>
    <w:p w14:paraId="63EA244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Krauss, L. M. (2012). </w:t>
      </w:r>
      <w:r w:rsidRPr="002A009E">
        <w:rPr>
          <w:rFonts w:ascii="Times New Roman" w:eastAsia="Times New Roman" w:hAnsi="Times New Roman" w:cs="Times New Roman"/>
          <w:i/>
          <w:iCs/>
          <w:kern w:val="0"/>
          <w:lang w:eastAsia="de-DE"/>
          <w14:ligatures w14:val="none"/>
        </w:rPr>
        <w:t xml:space="preserve">A Universe from Nothing: Why There Is Something Rather Than Nothing. </w:t>
      </w:r>
      <w:r w:rsidRPr="002A009E">
        <w:rPr>
          <w:rFonts w:ascii="Times New Roman" w:eastAsia="Times New Roman" w:hAnsi="Times New Roman" w:cs="Times New Roman"/>
          <w:kern w:val="0"/>
          <w:lang w:eastAsia="de-DE"/>
          <w14:ligatures w14:val="none"/>
        </w:rPr>
        <w:t>Free Press.</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ISBN:</w:t>
      </w:r>
      <w:r w:rsidRPr="002A009E">
        <w:rPr>
          <w:rFonts w:ascii="Times New Roman" w:eastAsia="Times New Roman" w:hAnsi="Times New Roman" w:cs="Times New Roman"/>
          <w:kern w:val="0"/>
          <w:lang w:eastAsia="de-DE"/>
          <w14:ligatures w14:val="none"/>
        </w:rPr>
        <w:t xml:space="preserve"> 978-1451624458 </w:t>
      </w:r>
    </w:p>
    <w:p w14:paraId="287ECBC7"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Krauss argumenta de forma divulgativa que la física moderna puede hacer plausible el origen del universo a partir de una «nada» cuántica. El libro aborda la teoría cuántica de campos, la energía del vacío y la expansión cosmológica.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Para tu GIT es importante: esta «nada» no es una nada absoluta, sino un estado fundamental estructurado. Aquí es precisamente donde entra en juego i = E: </w:t>
      </w:r>
      <w:r w:rsidRPr="002A009E">
        <w:rPr>
          <w:rFonts w:ascii="Times New Roman" w:eastAsia="Times New Roman" w:hAnsi="Times New Roman" w:cs="Times New Roman"/>
          <w:b/>
          <w:bCs/>
          <w:kern w:val="0"/>
          <w:lang w:eastAsia="de-DE"/>
          <w14:ligatures w14:val="none"/>
        </w:rPr>
        <w:t>la «nada» es diferencia/información</w:t>
      </w:r>
      <w:r w:rsidRPr="002A009E">
        <w:rPr>
          <w:rFonts w:ascii="Times New Roman" w:eastAsia="Times New Roman" w:hAnsi="Times New Roman" w:cs="Times New Roman"/>
          <w:kern w:val="0"/>
          <w:lang w:eastAsia="de-DE"/>
          <w14:ligatures w14:val="none"/>
        </w:rPr>
        <w:t>, no vacío.</w:t>
      </w:r>
    </w:p>
    <w:p w14:paraId="235C612B"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8E9A527">
          <v:rect id="_x0000_i1040" alt="" style="width:451.3pt;height:.05pt;mso-width-percent:0;mso-height-percent:0;mso-width-percent:0;mso-height-percent:0" o:hralign="center" o:hrstd="t" o:hr="t" fillcolor="#a0a0a0" stroked="f"/>
        </w:pict>
      </w:r>
    </w:p>
    <w:p w14:paraId="2A087A3A"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6 – Shakerin: análisis crítico de Tryon/Vilenkin («Universe from Nothing»)</w:t>
      </w:r>
    </w:p>
    <w:p w14:paraId="2245C11D"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Shakerin, H. (2023). </w:t>
      </w:r>
      <w:r w:rsidRPr="002A009E">
        <w:rPr>
          <w:rFonts w:ascii="Times New Roman" w:eastAsia="Times New Roman" w:hAnsi="Times New Roman" w:cs="Times New Roman"/>
          <w:i/>
          <w:iCs/>
          <w:kern w:val="0"/>
          <w:lang w:eastAsia="de-DE"/>
          <w14:ligatures w14:val="none"/>
        </w:rPr>
        <w:t xml:space="preserve">A Universe from Nothing Through the Viewpoint of Tryon and Vilenkin, A Critical study. </w:t>
      </w:r>
      <w:r w:rsidRPr="002A009E">
        <w:rPr>
          <w:rFonts w:ascii="Times New Roman" w:eastAsia="Times New Roman" w:hAnsi="Times New Roman" w:cs="Times New Roman"/>
          <w:b/>
          <w:bCs/>
          <w:kern w:val="0"/>
          <w:lang w:eastAsia="de-DE"/>
          <w14:ligatures w14:val="none"/>
        </w:rPr>
        <w:t>Philosophy of Religion, 20</w:t>
      </w:r>
      <w:r w:rsidRPr="002A009E">
        <w:rPr>
          <w:rFonts w:ascii="Times New Roman" w:eastAsia="Times New Roman" w:hAnsi="Times New Roman" w:cs="Times New Roman"/>
          <w:kern w:val="0"/>
          <w:lang w:eastAsia="de-DE"/>
          <w14:ligatures w14:val="none"/>
        </w:rPr>
        <w:t>(2), 79–88.</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10.22059/jpht.2023.355275.1005952 </w:t>
      </w:r>
    </w:p>
    <w:p w14:paraId="690E384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trabajo analiza de forma crítica cómo debe entenderse «la nada» en los modelos de Tryon y Vilenkin. Analiza los requisitos conceptuales y físicos de estos enfoques.</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Esta fuente es ideal para ti porque muestra que, en física, la «nada» suele tener ya una estructura. Eso es precisamente i = E: </w:t>
      </w:r>
      <w:r w:rsidRPr="002A009E">
        <w:rPr>
          <w:rFonts w:ascii="Times New Roman" w:eastAsia="Times New Roman" w:hAnsi="Times New Roman" w:cs="Times New Roman"/>
          <w:b/>
          <w:bCs/>
          <w:kern w:val="0"/>
          <w:lang w:eastAsia="de-DE"/>
          <w14:ligatures w14:val="none"/>
        </w:rPr>
        <w:t>la delimitación (= información) es el origen real</w:t>
      </w:r>
      <w:r w:rsidRPr="002A009E">
        <w:rPr>
          <w:rFonts w:ascii="Times New Roman" w:eastAsia="Times New Roman" w:hAnsi="Times New Roman" w:cs="Times New Roman"/>
          <w:kern w:val="0"/>
          <w:lang w:eastAsia="de-DE"/>
          <w14:ligatures w14:val="none"/>
        </w:rPr>
        <w:t>, no la sustancia.</w:t>
      </w:r>
    </w:p>
    <w:p w14:paraId="61928F61"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D8F5874">
          <v:rect id="_x0000_i1039" alt="" style="width:451.3pt;height:.05pt;mso-width-percent:0;mso-height-percent:0;mso-width-percent:0;mso-height-percent:0" o:hralign="center" o:hrstd="t" o:hr="t" fillcolor="#a0a0a0" stroked="f"/>
        </w:pict>
      </w:r>
    </w:p>
    <w:p w14:paraId="4E9358ED"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7: «¿Universo de la nada o gran rebote?» (discusión de alternativas)</w:t>
      </w:r>
    </w:p>
    <w:p w14:paraId="05C74A07"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(Trabajo de síntesis/debate, p. ej., «¿Un universo de la nada o un gran rebote?»).</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 xml:space="preserve">DOI/enlace: </w:t>
      </w:r>
      <w:r w:rsidRPr="002A009E">
        <w:rPr>
          <w:rFonts w:ascii="Times New Roman" w:eastAsia="Times New Roman" w:hAnsi="Times New Roman" w:cs="Times New Roman"/>
          <w:kern w:val="0"/>
          <w:lang w:eastAsia="de-DE"/>
          <w14:ligatures w14:val="none"/>
        </w:rPr>
        <w:t xml:space="preserve">varía según la versión/revista </w:t>
      </w:r>
    </w:p>
    <w:p w14:paraId="496F9E6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Estos trabajos comparan los modelos del «universo de la nada» con los escenarios de rebote y debaten los problemas de las singularidades y las condiciones iniciales. Demuestran que hay varias formas coherentes de formular la ausencia de un comienzo.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Para i = E, el hallazgo es decisivo: la cosmología no tiene por qué asumir necesariamente un comienzo absoluto. Esto respalda tu tesis estructural: </w:t>
      </w:r>
      <w:r w:rsidRPr="002A009E">
        <w:rPr>
          <w:rFonts w:ascii="Times New Roman" w:eastAsia="Times New Roman" w:hAnsi="Times New Roman" w:cs="Times New Roman"/>
          <w:b/>
          <w:bCs/>
          <w:kern w:val="0"/>
          <w:lang w:eastAsia="de-DE"/>
          <w14:ligatures w14:val="none"/>
        </w:rPr>
        <w:t>cambio eterno de información en lugar de un comienzo de las cosas</w:t>
      </w:r>
      <w:r w:rsidRPr="002A009E">
        <w:rPr>
          <w:rFonts w:ascii="Times New Roman" w:eastAsia="Times New Roman" w:hAnsi="Times New Roman" w:cs="Times New Roman"/>
          <w:kern w:val="0"/>
          <w:lang w:eastAsia="de-DE"/>
          <w14:ligatures w14:val="none"/>
        </w:rPr>
        <w:t>.</w:t>
      </w:r>
    </w:p>
    <w:p w14:paraId="5A1D71B2"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34F8AE92">
          <v:rect id="_x0000_i1038" alt="" style="width:451.3pt;height:.05pt;mso-width-percent:0;mso-height-percent:0;mso-width-percent:0;mso-height-percent:0" o:hralign="center" o:hrstd="t" o:hr="t" fillcolor="#a0a0a0" stroked="f"/>
        </w:pict>
      </w:r>
    </w:p>
    <w:p w14:paraId="369F990C"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8: Límite de Bekenstein: entropía/información ↔ energía</w:t>
      </w:r>
    </w:p>
    <w:p w14:paraId="23BF43F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b/>
          <w:bCs/>
          <w:kern w:val="0"/>
          <w:lang w:eastAsia="de-DE"/>
          <w14:ligatures w14:val="none"/>
        </w:rPr>
        <w:t xml:space="preserve"> </w:t>
      </w:r>
      <w:r w:rsidRPr="002A009E">
        <w:rPr>
          <w:rFonts w:ascii="Times New Roman" w:eastAsia="Times New Roman" w:hAnsi="Times New Roman" w:cs="Times New Roman"/>
          <w:kern w:val="0"/>
          <w:lang w:eastAsia="de-DE"/>
          <w14:ligatures w14:val="none"/>
        </w:rPr>
        <w:br/>
        <w:t xml:space="preserve">Bekenstein, J. D. (1981). </w:t>
      </w:r>
      <w:r w:rsidRPr="002A009E">
        <w:rPr>
          <w:rFonts w:ascii="Times New Roman" w:eastAsia="Times New Roman" w:hAnsi="Times New Roman" w:cs="Times New Roman"/>
          <w:i/>
          <w:iCs/>
          <w:kern w:val="0"/>
          <w:lang w:eastAsia="de-DE"/>
          <w14:ligatures w14:val="none"/>
        </w:rPr>
        <w:t xml:space="preserve">Límite superior universal de la relación entre entropía y energía para sistemas limitados. </w:t>
      </w:r>
      <w:r w:rsidRPr="002A009E">
        <w:rPr>
          <w:rFonts w:ascii="Times New Roman" w:eastAsia="Times New Roman" w:hAnsi="Times New Roman" w:cs="Times New Roman"/>
          <w:b/>
          <w:bCs/>
          <w:kern w:val="0"/>
          <w:lang w:eastAsia="de-DE"/>
          <w14:ligatures w14:val="none"/>
        </w:rPr>
        <w:t>Physical Review D, 23</w:t>
      </w:r>
      <w:r w:rsidRPr="002A009E">
        <w:rPr>
          <w:rFonts w:ascii="Times New Roman" w:eastAsia="Times New Roman" w:hAnsi="Times New Roman" w:cs="Times New Roman"/>
          <w:kern w:val="0"/>
          <w:lang w:eastAsia="de-DE"/>
          <w14:ligatures w14:val="none"/>
        </w:rPr>
        <w:t>(2), 287-298.</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10.1103/PhysRevD.23.287 </w:t>
      </w:r>
    </w:p>
    <w:p w14:paraId="7B9F3611"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Bekenstein formula un límite superior para la entropía/información en un espacio finito en función de la energía y la extensión. De este modo, se establece la información como una magnitud físicamente limitada.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Se trata de una prueba física directa de i = E: la información y la energía están cuantitativamente acopladas. Para que «la nada» exista, tendría que estar libre de información, lo que contradice precisamente el acoplamiento estructural.</w:t>
      </w:r>
    </w:p>
    <w:p w14:paraId="25EA1420"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4035A627">
          <v:rect id="_x0000_i1037" alt="" style="width:451.3pt;height:.05pt;mso-width-percent:0;mso-height-percent:0;mso-width-percent:0;mso-height-percent:0" o:hralign="center" o:hrstd="t" o:hr="t" fillcolor="#a0a0a0" stroked="f"/>
        </w:pict>
      </w:r>
    </w:p>
    <w:p w14:paraId="2012E352"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9 – Landauer: la eliminación de información consume energía</w:t>
      </w:r>
    </w:p>
    <w:p w14:paraId="0FA7968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Landauer, R. (1961). </w:t>
      </w:r>
      <w:r w:rsidRPr="002A009E">
        <w:rPr>
          <w:rFonts w:ascii="Times New Roman" w:eastAsia="Times New Roman" w:hAnsi="Times New Roman" w:cs="Times New Roman"/>
          <w:i/>
          <w:iCs/>
          <w:kern w:val="0"/>
          <w:lang w:eastAsia="de-DE"/>
          <w14:ligatures w14:val="none"/>
        </w:rPr>
        <w:t xml:space="preserve">Irreversibilidad y generación de calor en el proceso de computación. </w:t>
      </w:r>
      <w:r w:rsidRPr="002A009E">
        <w:rPr>
          <w:rFonts w:ascii="Times New Roman" w:eastAsia="Times New Roman" w:hAnsi="Times New Roman" w:cs="Times New Roman"/>
          <w:b/>
          <w:bCs/>
          <w:kern w:val="0"/>
          <w:lang w:eastAsia="de-DE"/>
          <w14:ligatures w14:val="none"/>
        </w:rPr>
        <w:t>IBM Journal of Research and Development, 5</w:t>
      </w:r>
      <w:r w:rsidRPr="002A009E">
        <w:rPr>
          <w:rFonts w:ascii="Times New Roman" w:eastAsia="Times New Roman" w:hAnsi="Times New Roman" w:cs="Times New Roman"/>
          <w:kern w:val="0"/>
          <w:lang w:eastAsia="de-DE"/>
          <w14:ligatures w14:val="none"/>
        </w:rPr>
        <w:t>(3), 183-191.</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10.1147/rd.53.0183 </w:t>
      </w:r>
    </w:p>
    <w:p w14:paraId="2B45CB46"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Landauer demuestra que la eliminación de información genera necesariamente calor. Por lo tanto, la información no es solo abstracta, sino que tiene un efecto físico.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Este trabajo demuestra operativamente la fórmula i = E en el sentido de un acoplamiento necesario. Para tu tesis de la «nada», esto significa que un estado sin información sería también un estado sin proceso energético, pero no es realizable tan pronto como existe una diferencia.</w:t>
      </w:r>
    </w:p>
    <w:p w14:paraId="2F94124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A75DB51">
          <v:rect id="_x0000_i1036" alt="" style="width:451.3pt;height:.05pt;mso-width-percent:0;mso-height-percent:0;mso-width-percent:0;mso-height-percent:0" o:hralign="center" o:hrstd="t" o:hr="t" fillcolor="#a0a0a0" stroked="f"/>
        </w:pict>
      </w:r>
    </w:p>
    <w:p w14:paraId="5E8ECD97"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10 – Wheeler: «It from Bit»</w:t>
      </w:r>
    </w:p>
    <w:p w14:paraId="27720DD9"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Wheeler, J. A. (1990). </w:t>
      </w:r>
      <w:r w:rsidRPr="002A009E">
        <w:rPr>
          <w:rFonts w:ascii="Times New Roman" w:eastAsia="Times New Roman" w:hAnsi="Times New Roman" w:cs="Times New Roman"/>
          <w:i/>
          <w:iCs/>
          <w:kern w:val="0"/>
          <w:lang w:eastAsia="de-DE"/>
          <w14:ligatures w14:val="none"/>
        </w:rPr>
        <w:t xml:space="preserve">Información, física, cuántica: la búsqueda de vínculos. </w:t>
      </w:r>
      <w:r w:rsidRPr="002A009E">
        <w:rPr>
          <w:rFonts w:ascii="Times New Roman" w:eastAsia="Times New Roman" w:hAnsi="Times New Roman" w:cs="Times New Roman"/>
          <w:kern w:val="0"/>
          <w:lang w:eastAsia="de-DE"/>
          <w14:ligatures w14:val="none"/>
        </w:rPr>
        <w:t xml:space="preserve">En W. H. Zurek (Ed.), </w:t>
      </w:r>
      <w:r w:rsidRPr="002A009E">
        <w:rPr>
          <w:rFonts w:ascii="Times New Roman" w:eastAsia="Times New Roman" w:hAnsi="Times New Roman" w:cs="Times New Roman"/>
          <w:b/>
          <w:bCs/>
          <w:kern w:val="0"/>
          <w:lang w:eastAsia="de-DE"/>
          <w14:ligatures w14:val="none"/>
        </w:rPr>
        <w:t>Complejidad, entropía y la física de la información</w:t>
      </w:r>
      <w:r w:rsidRPr="002A009E">
        <w:rPr>
          <w:rFonts w:ascii="Times New Roman" w:eastAsia="Times New Roman" w:hAnsi="Times New Roman" w:cs="Times New Roman"/>
          <w:kern w:val="0"/>
          <w:lang w:eastAsia="de-DE"/>
          <w14:ligatures w14:val="none"/>
        </w:rPr>
        <w:t>. Addison-Wesley.</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ISBN:</w:t>
      </w:r>
      <w:r w:rsidRPr="002A009E">
        <w:rPr>
          <w:rFonts w:ascii="Times New Roman" w:eastAsia="Times New Roman" w:hAnsi="Times New Roman" w:cs="Times New Roman"/>
          <w:kern w:val="0"/>
          <w:lang w:eastAsia="de-DE"/>
          <w14:ligatures w14:val="none"/>
        </w:rPr>
        <w:t xml:space="preserve"> 978-0201515091 </w:t>
      </w:r>
    </w:p>
    <w:p w14:paraId="5D89F83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Wheeler postula que la realidad física surge de decisiones informativas. La observación/distinción se interpreta como un acto fundamental de la física.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Este es el puente directo hacia </w:t>
      </w:r>
      <w:r w:rsidR="00004D32">
        <w:rPr>
          <w:rFonts w:ascii="Times New Roman" w:eastAsia="Times New Roman" w:hAnsi="Times New Roman" w:cs="Times New Roman"/>
          <w:kern w:val="0"/>
          <w:lang w:eastAsia="de-DE"/>
          <w14:ligatures w14:val="none"/>
        </w:rPr>
        <w:t xml:space="preserve">la </w:t>
      </w:r>
      <w:r w:rsidRPr="002A009E">
        <w:rPr>
          <w:rFonts w:ascii="Times New Roman" w:eastAsia="Times New Roman" w:hAnsi="Times New Roman" w:cs="Times New Roman"/>
          <w:kern w:val="0"/>
          <w:lang w:eastAsia="de-DE"/>
          <w14:ligatures w14:val="none"/>
        </w:rPr>
        <w:t>formulación «nada es información por delimitación».</w:t>
      </w:r>
      <w:r w:rsidR="00004D32">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kern w:val="0"/>
          <w:lang w:eastAsia="de-DE"/>
          <w14:ligatures w14:val="none"/>
        </w:rPr>
        <w:t xml:space="preserve"> i = E se vuelve así conectable no solo filosóficamente, sino también físicamente: </w:t>
      </w:r>
      <w:r w:rsidRPr="002A009E">
        <w:rPr>
          <w:rFonts w:ascii="Times New Roman" w:eastAsia="Times New Roman" w:hAnsi="Times New Roman" w:cs="Times New Roman"/>
          <w:b/>
          <w:bCs/>
          <w:kern w:val="0"/>
          <w:lang w:eastAsia="de-DE"/>
          <w14:ligatures w14:val="none"/>
        </w:rPr>
        <w:t>la realidad surge de la distinción</w:t>
      </w:r>
      <w:r w:rsidRPr="002A009E">
        <w:rPr>
          <w:rFonts w:ascii="Times New Roman" w:eastAsia="Times New Roman" w:hAnsi="Times New Roman" w:cs="Times New Roman"/>
          <w:kern w:val="0"/>
          <w:lang w:eastAsia="de-DE"/>
          <w14:ligatures w14:val="none"/>
        </w:rPr>
        <w:t>.</w:t>
      </w:r>
    </w:p>
    <w:p w14:paraId="1103A97A"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0695945">
          <v:rect id="_x0000_i1035" alt="" style="width:451.3pt;height:.05pt;mso-width-percent:0;mso-height-percent:0;mso-width-percent:0;mso-height-percent:0" o:hralign="center" o:hrstd="t" o:hr="t" fillcolor="#a0a0a0" stroked="f"/>
        </w:pict>
      </w:r>
    </w:p>
    <w:p w14:paraId="548964D7"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Estas fuentes muestran conjuntamente que </w:t>
      </w:r>
      <w:r w:rsidRPr="002A009E">
        <w:rPr>
          <w:rFonts w:ascii="Times New Roman" w:eastAsia="Times New Roman" w:hAnsi="Times New Roman" w:cs="Times New Roman"/>
          <w:b/>
          <w:bCs/>
          <w:kern w:val="0"/>
          <w:lang w:eastAsia="de-DE"/>
          <w14:ligatures w14:val="none"/>
        </w:rPr>
        <w:t>«nada» es nunca absoluto en física, sino siempre un estado básico estructurado</w:t>
      </w:r>
      <w:r w:rsidRPr="002A009E">
        <w:rPr>
          <w:rFonts w:ascii="Times New Roman" w:eastAsia="Times New Roman" w:hAnsi="Times New Roman" w:cs="Times New Roman"/>
          <w:kern w:val="0"/>
          <w:lang w:eastAsia="de-DE"/>
          <w14:ligatures w14:val="none"/>
        </w:rPr>
        <w:t xml:space="preserve">, y eso es precisamente el núcleo </w:t>
      </w:r>
      <w:r w:rsidR="00004D32">
        <w:rPr>
          <w:rFonts w:ascii="Times New Roman" w:eastAsia="Times New Roman" w:hAnsi="Times New Roman" w:cs="Times New Roman"/>
          <w:kern w:val="0"/>
          <w:lang w:eastAsia="de-DE"/>
          <w14:ligatures w14:val="none"/>
        </w:rPr>
        <w:t xml:space="preserve">de </w:t>
      </w:r>
      <w:r w:rsidRPr="002A009E">
        <w:rPr>
          <w:rFonts w:ascii="Times New Roman" w:eastAsia="Times New Roman" w:hAnsi="Times New Roman" w:cs="Times New Roman"/>
          <w:kern w:val="0"/>
          <w:lang w:eastAsia="de-DE"/>
          <w14:ligatures w14:val="none"/>
        </w:rPr>
        <w:t xml:space="preserve">la fórmula </w:t>
      </w:r>
      <w:r w:rsidRPr="002A009E">
        <w:rPr>
          <w:rFonts w:ascii="Times New Roman" w:eastAsia="Times New Roman" w:hAnsi="Times New Roman" w:cs="Times New Roman"/>
          <w:b/>
          <w:bCs/>
          <w:kern w:val="0"/>
          <w:lang w:eastAsia="de-DE"/>
          <w14:ligatures w14:val="none"/>
        </w:rPr>
        <w:t>GIT</w:t>
      </w:r>
      <w:r w:rsidR="00004D32">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b/>
          <w:bCs/>
          <w:kern w:val="0"/>
          <w:lang w:eastAsia="de-DE"/>
          <w14:ligatures w14:val="none"/>
        </w:rPr>
        <w:t xml:space="preserve"> i = E</w:t>
      </w:r>
      <w:r w:rsidRPr="002A009E">
        <w:rPr>
          <w:rFonts w:ascii="Times New Roman" w:eastAsia="Times New Roman" w:hAnsi="Times New Roman" w:cs="Times New Roman"/>
          <w:kern w:val="0"/>
          <w:lang w:eastAsia="de-DE"/>
          <w14:ligatures w14:val="none"/>
        </w:rPr>
        <w:t xml:space="preserve">: </w:t>
      </w:r>
      <w:r w:rsidRPr="002A009E">
        <w:rPr>
          <w:rFonts w:ascii="Times New Roman" w:eastAsia="Times New Roman" w:hAnsi="Times New Roman" w:cs="Times New Roman"/>
          <w:b/>
          <w:bCs/>
          <w:kern w:val="0"/>
          <w:lang w:eastAsia="de-DE"/>
          <w14:ligatures w14:val="none"/>
        </w:rPr>
        <w:t>la información (diferencia) es primaria, la energía/materia son la realización.</w:t>
      </w:r>
    </w:p>
    <w:p w14:paraId="35EE7CCC" w14:textId="77777777" w:rsidR="009361F0" w:rsidRDefault="009361F0" w:rsidP="002A009E">
      <w:pPr>
        <w:spacing w:before="100" w:beforeAutospacing="1" w:after="100" w:afterAutospacing="1" w:line="240" w:lineRule="auto"/>
        <w:outlineLvl w:val="0"/>
        <w:rPr>
          <w:rFonts w:ascii="Times New Roman" w:eastAsia="Times New Roman" w:hAnsi="Times New Roman" w:cs="Times New Roman"/>
          <w:kern w:val="0"/>
          <w:lang w:eastAsia="de-DE"/>
          <w14:ligatures w14:val="none"/>
        </w:rPr>
      </w:pPr>
    </w:p>
    <w:p w14:paraId="19367F25" w14:textId="77777777" w:rsidR="002A009E" w:rsidRPr="002A009E" w:rsidRDefault="002A009E" w:rsidP="002A009E">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2A009E">
        <w:rPr>
          <w:rFonts w:ascii="Times New Roman" w:eastAsia="Times New Roman" w:hAnsi="Times New Roman" w:cs="Times New Roman"/>
          <w:b/>
          <w:bCs/>
          <w:kern w:val="36"/>
          <w:sz w:val="48"/>
          <w:szCs w:val="48"/>
          <w:lang w:eastAsia="de-DE"/>
          <w14:ligatures w14:val="none"/>
        </w:rPr>
        <w:t>La decoherencia/realidad surge de la selección de información</w:t>
      </w:r>
    </w:p>
    <w:p w14:paraId="5AB86A88"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1: decoherencia y selección</w:t>
      </w:r>
    </w:p>
    <w:p w14:paraId="6FDBD72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B4659E">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Zurek, W. H. (2003). </w:t>
      </w:r>
      <w:r w:rsidRPr="002A009E">
        <w:rPr>
          <w:rFonts w:ascii="Times New Roman" w:eastAsia="Times New Roman" w:hAnsi="Times New Roman" w:cs="Times New Roman"/>
          <w:i/>
          <w:iCs/>
          <w:kern w:val="0"/>
          <w:lang w:eastAsia="de-DE"/>
          <w14:ligatures w14:val="none"/>
        </w:rPr>
        <w:t xml:space="preserve">Decoherence, einselection, and the quantum origins of the classical. </w:t>
      </w:r>
      <w:r w:rsidRPr="002A009E">
        <w:rPr>
          <w:rFonts w:ascii="Times New Roman" w:eastAsia="Times New Roman" w:hAnsi="Times New Roman" w:cs="Times New Roman"/>
          <w:b/>
          <w:bCs/>
          <w:kern w:val="0"/>
          <w:lang w:eastAsia="de-DE"/>
          <w14:ligatures w14:val="none"/>
        </w:rPr>
        <w:t>Reviews of Modern Physics, 75</w:t>
      </w:r>
      <w:r w:rsidRPr="002A009E">
        <w:rPr>
          <w:rFonts w:ascii="Times New Roman" w:eastAsia="Times New Roman" w:hAnsi="Times New Roman" w:cs="Times New Roman"/>
          <w:kern w:val="0"/>
          <w:lang w:eastAsia="de-DE"/>
          <w14:ligatures w14:val="none"/>
        </w:rPr>
        <w:t>(3), 715–775.</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10.1103/RevModPhys.75.715 </w:t>
      </w:r>
    </w:p>
    <w:p w14:paraId="5FDA7EC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trabajo explica cómo ciertos estados cuánticos se vuelven estables a través del acoplamiento ambiental, dando lugar a la realidad clásica. La «objetividad» clásica surge como resultado de una selección de estados basada en la información (selección).</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De este modo, la realidad se vuelve legible como resultado de </w:t>
      </w:r>
      <w:r w:rsidRPr="002A009E">
        <w:rPr>
          <w:rFonts w:ascii="Times New Roman" w:eastAsia="Times New Roman" w:hAnsi="Times New Roman" w:cs="Times New Roman"/>
          <w:b/>
          <w:bCs/>
          <w:kern w:val="0"/>
          <w:lang w:eastAsia="de-DE"/>
          <w14:ligatures w14:val="none"/>
        </w:rPr>
        <w:t>la estabilización de la información</w:t>
      </w:r>
      <w:r w:rsidRPr="002A009E">
        <w:rPr>
          <w:rFonts w:ascii="Times New Roman" w:eastAsia="Times New Roman" w:hAnsi="Times New Roman" w:cs="Times New Roman"/>
          <w:kern w:val="0"/>
          <w:lang w:eastAsia="de-DE"/>
          <w14:ligatures w14:val="none"/>
        </w:rPr>
        <w:t>, y no como una sustancia material. i = E es conectable porque la energía y la materia aparecen como estados de información estables y seleccionados.</w:t>
      </w:r>
    </w:p>
    <w:p w14:paraId="5C3FC482"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4B4F0B4">
          <v:rect id="_x0000_i1034" alt="" style="width:451.3pt;height:.05pt;mso-width-percent:0;mso-height-percent:0;mso-width-percent:0;mso-height-percent:0" o:hralign="center" o:hrstd="t" o:hr="t" fillcolor="#a0a0a0" stroked="f"/>
        </w:pict>
      </w:r>
    </w:p>
    <w:p w14:paraId="15628BFE"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2: Darwinismo cuántico</w:t>
      </w:r>
    </w:p>
    <w:p w14:paraId="00A13DC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Zurek, W. H. (2009). </w:t>
      </w:r>
      <w:r w:rsidRPr="002A009E">
        <w:rPr>
          <w:rFonts w:ascii="Times New Roman" w:eastAsia="Times New Roman" w:hAnsi="Times New Roman" w:cs="Times New Roman"/>
          <w:i/>
          <w:iCs/>
          <w:kern w:val="0"/>
          <w:lang w:eastAsia="de-DE"/>
          <w14:ligatures w14:val="none"/>
        </w:rPr>
        <w:t xml:space="preserve">Darwinismo cuántico. </w:t>
      </w:r>
      <w:r w:rsidRPr="002A009E">
        <w:rPr>
          <w:rFonts w:ascii="Times New Roman" w:eastAsia="Times New Roman" w:hAnsi="Times New Roman" w:cs="Times New Roman"/>
          <w:b/>
          <w:bCs/>
          <w:kern w:val="0"/>
          <w:lang w:eastAsia="de-DE"/>
          <w14:ligatures w14:val="none"/>
        </w:rPr>
        <w:t>Nature Physics, 5</w:t>
      </w:r>
      <w:r w:rsidRPr="002A009E">
        <w:rPr>
          <w:rFonts w:ascii="Times New Roman" w:eastAsia="Times New Roman" w:hAnsi="Times New Roman" w:cs="Times New Roman"/>
          <w:kern w:val="0"/>
          <w:lang w:eastAsia="de-DE"/>
          <w14:ligatures w14:val="none"/>
        </w:rPr>
        <w:t>, 181-188.</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10.1038/nphys1202 </w:t>
      </w:r>
    </w:p>
    <w:p w14:paraId="44CCD9F5"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darwinismo cuántico describe la objetividad como el resultado de la copia redundante de información en el entorno. Los estados se vuelven «reales» cuando muchos observadores pueden leer la misma información del entorno.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004D32">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Esto respalda directamente </w:t>
      </w:r>
      <w:r w:rsidR="009361F0">
        <w:rPr>
          <w:rFonts w:ascii="Times New Roman" w:eastAsia="Times New Roman" w:hAnsi="Times New Roman" w:cs="Times New Roman"/>
          <w:kern w:val="0"/>
          <w:lang w:eastAsia="de-DE"/>
          <w14:ligatures w14:val="none"/>
        </w:rPr>
        <w:t xml:space="preserve">la </w:t>
      </w:r>
      <w:r w:rsidRPr="002A009E">
        <w:rPr>
          <w:rFonts w:ascii="Times New Roman" w:eastAsia="Times New Roman" w:hAnsi="Times New Roman" w:cs="Times New Roman"/>
          <w:kern w:val="0"/>
          <w:lang w:eastAsia="de-DE"/>
          <w14:ligatures w14:val="none"/>
        </w:rPr>
        <w:t xml:space="preserve">tesis GIT: la realidad surge de </w:t>
      </w:r>
      <w:r w:rsidRPr="002A009E">
        <w:rPr>
          <w:rFonts w:ascii="Times New Roman" w:eastAsia="Times New Roman" w:hAnsi="Times New Roman" w:cs="Times New Roman"/>
          <w:b/>
          <w:bCs/>
          <w:kern w:val="0"/>
          <w:lang w:eastAsia="de-DE"/>
          <w14:ligatures w14:val="none"/>
        </w:rPr>
        <w:t xml:space="preserve">la comparación de información </w:t>
      </w:r>
      <w:r w:rsidRPr="002A009E">
        <w:rPr>
          <w:rFonts w:ascii="Times New Roman" w:eastAsia="Times New Roman" w:hAnsi="Times New Roman" w:cs="Times New Roman"/>
          <w:kern w:val="0"/>
          <w:lang w:eastAsia="de-DE"/>
          <w14:ligatures w14:val="none"/>
        </w:rPr>
        <w:t>y no de cosas aisladas e es. i = E se vuelve así plausible, porque la energía/materia se estabiliza universalmente como estados de copia de información en una red.</w:t>
      </w:r>
    </w:p>
    <w:p w14:paraId="01D268D8"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22E32532">
          <v:rect id="_x0000_i1033" alt="" style="width:451.3pt;height:.05pt;mso-width-percent:0;mso-height-percent:0;mso-width-percent:0;mso-height-percent:0" o:hralign="center" o:hrstd="t" o:hr="t" fillcolor="#a0a0a0" stroked="f"/>
        </w:pict>
      </w:r>
    </w:p>
    <w:p w14:paraId="000CE770" w14:textId="77777777" w:rsidR="002A009E" w:rsidRPr="002A009E" w:rsidRDefault="002A009E" w:rsidP="002A009E">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2A009E">
        <w:rPr>
          <w:rFonts w:ascii="Times New Roman" w:eastAsia="Times New Roman" w:hAnsi="Times New Roman" w:cs="Times New Roman"/>
          <w:b/>
          <w:bCs/>
          <w:kern w:val="36"/>
          <w:sz w:val="48"/>
          <w:szCs w:val="48"/>
          <w:lang w:eastAsia="de-DE"/>
          <w14:ligatures w14:val="none"/>
        </w:rPr>
        <w:t>Principio holográfico / Espacio-tiempo como superficie de información</w:t>
      </w:r>
    </w:p>
    <w:p w14:paraId="0A175350"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3 – Susskind: El mundo como un holograma</w:t>
      </w:r>
    </w:p>
    <w:p w14:paraId="3BE3E13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Susskind, L. (1995). </w:t>
      </w:r>
      <w:r w:rsidRPr="002A009E">
        <w:rPr>
          <w:rFonts w:ascii="Times New Roman" w:eastAsia="Times New Roman" w:hAnsi="Times New Roman" w:cs="Times New Roman"/>
          <w:i/>
          <w:iCs/>
          <w:kern w:val="0"/>
          <w:lang w:eastAsia="de-DE"/>
          <w14:ligatures w14:val="none"/>
        </w:rPr>
        <w:t xml:space="preserve">El mundo como un holograma. </w:t>
      </w:r>
      <w:r w:rsidRPr="002A009E">
        <w:rPr>
          <w:rFonts w:ascii="Times New Roman" w:eastAsia="Times New Roman" w:hAnsi="Times New Roman" w:cs="Times New Roman"/>
          <w:b/>
          <w:bCs/>
          <w:kern w:val="0"/>
          <w:lang w:eastAsia="de-DE"/>
          <w14:ligatures w14:val="none"/>
        </w:rPr>
        <w:t>Revista de Física Matemática, 36</w:t>
      </w:r>
      <w:r w:rsidRPr="002A009E">
        <w:rPr>
          <w:rFonts w:ascii="Times New Roman" w:eastAsia="Times New Roman" w:hAnsi="Times New Roman" w:cs="Times New Roman"/>
          <w:kern w:val="0"/>
          <w:lang w:eastAsia="de-DE"/>
          <w14:ligatures w14:val="none"/>
        </w:rPr>
        <w:t>, 6377-6396.</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10.1063/1.531249 </w:t>
      </w:r>
    </w:p>
    <w:p w14:paraId="304332CA"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Susskind describe que un mundo físico tridimensional podría representarse, en términos de información, mediante una descripción bidimensional de sus límites. El contenido de información por superficie (área de Planck) es suficiente para codificar completamente un «universo volumétrico».</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Esto encaja perfectamente con tu idea: «ser» es estructuralmente información, no principalmente materialidad. i = E se ve reforzado por el hecho de que el espacio y la materia pueden interpretarse como </w:t>
      </w:r>
      <w:r w:rsidRPr="002A009E">
        <w:rPr>
          <w:rFonts w:ascii="Times New Roman" w:eastAsia="Times New Roman" w:hAnsi="Times New Roman" w:cs="Times New Roman"/>
          <w:b/>
          <w:bCs/>
          <w:kern w:val="0"/>
          <w:lang w:eastAsia="de-DE"/>
          <w14:ligatures w14:val="none"/>
        </w:rPr>
        <w:t>la realización de una estructura de información marginal</w:t>
      </w:r>
      <w:r w:rsidRPr="002A009E">
        <w:rPr>
          <w:rFonts w:ascii="Times New Roman" w:eastAsia="Times New Roman" w:hAnsi="Times New Roman" w:cs="Times New Roman"/>
          <w:kern w:val="0"/>
          <w:lang w:eastAsia="de-DE"/>
          <w14:ligatures w14:val="none"/>
        </w:rPr>
        <w:t>.</w:t>
      </w:r>
    </w:p>
    <w:p w14:paraId="1D0035AB"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5F2C0E4">
          <v:rect id="_x0000_i1032" alt="" style="width:451.3pt;height:.05pt;mso-width-percent:0;mso-height-percent:0;mso-width-percent:0;mso-height-percent:0" o:hralign="center" o:hrstd="t" o:hr="t" fillcolor="#a0a0a0" stroked="f"/>
        </w:pict>
      </w:r>
    </w:p>
    <w:p w14:paraId="2C17A322"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4 – Maldacena: AdS/CFT (espacio-tiempo ↔ dualidad de la información)</w:t>
      </w:r>
    </w:p>
    <w:p w14:paraId="21DA2A2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Maldacena, J. (1999). </w:t>
      </w:r>
      <w:r w:rsidRPr="002A009E">
        <w:rPr>
          <w:rFonts w:ascii="Times New Roman" w:eastAsia="Times New Roman" w:hAnsi="Times New Roman" w:cs="Times New Roman"/>
          <w:i/>
          <w:iCs/>
          <w:kern w:val="0"/>
          <w:lang w:eastAsia="de-DE"/>
          <w14:ligatures w14:val="none"/>
        </w:rPr>
        <w:t xml:space="preserve">El límite N grande de las teorías de campos superconformes y la supergravedad. </w:t>
      </w:r>
      <w:r w:rsidRPr="002A009E">
        <w:rPr>
          <w:rFonts w:ascii="Times New Roman" w:eastAsia="Times New Roman" w:hAnsi="Times New Roman" w:cs="Times New Roman"/>
          <w:b/>
          <w:bCs/>
          <w:kern w:val="0"/>
          <w:lang w:eastAsia="de-DE"/>
          <w14:ligatures w14:val="none"/>
        </w:rPr>
        <w:t>Revista Internacional de Física Teórica, 38</w:t>
      </w:r>
      <w:r w:rsidRPr="002A009E">
        <w:rPr>
          <w:rFonts w:ascii="Times New Roman" w:eastAsia="Times New Roman" w:hAnsi="Times New Roman" w:cs="Times New Roman"/>
          <w:kern w:val="0"/>
          <w:lang w:eastAsia="de-DE"/>
          <w14:ligatures w14:val="none"/>
        </w:rPr>
        <w:t>, 1113-1133.</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10.1023/A:1026654312961 </w:t>
      </w:r>
    </w:p>
    <w:p w14:paraId="49906CCB"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Maldacena formula la dualidad AdS/CFT: una teoría de la gravedad en un volumen espacial puede ser equivalente a una descripción teórica de campo en su borde. De este modo, el espacio-tiempo se puede reconstruir dinámicamente a partir de una descripción matemática más profunda, similar a la información.</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Este es uno de los pilares modernos más sólidos para i = E: el espacio-tiempo y la gravedad aparecen como </w:t>
      </w:r>
      <w:r w:rsidRPr="002A009E">
        <w:rPr>
          <w:rFonts w:ascii="Times New Roman" w:eastAsia="Times New Roman" w:hAnsi="Times New Roman" w:cs="Times New Roman"/>
          <w:b/>
          <w:bCs/>
          <w:kern w:val="0"/>
          <w:lang w:eastAsia="de-DE"/>
          <w14:ligatures w14:val="none"/>
        </w:rPr>
        <w:t>duales en cuanto a la información</w:t>
      </w:r>
      <w:r w:rsidRPr="002A009E">
        <w:rPr>
          <w:rFonts w:ascii="Times New Roman" w:eastAsia="Times New Roman" w:hAnsi="Times New Roman" w:cs="Times New Roman"/>
          <w:kern w:val="0"/>
          <w:lang w:eastAsia="de-DE"/>
          <w14:ligatures w14:val="none"/>
        </w:rPr>
        <w:t>. Tu interpretación GIT «el ser surge de la estructura de la información» se vuelve así físicamente compatible.</w:t>
      </w:r>
    </w:p>
    <w:p w14:paraId="44AA71ED"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9DE6A64">
          <v:rect id="_x0000_i1031" alt="" style="width:451.3pt;height:.05pt;mso-width-percent:0;mso-height-percent:0;mso-width-percent:0;mso-height-percent:0" o:hralign="center" o:hrstd="t" o:hr="t" fillcolor="#a0a0a0" stroked="f"/>
        </w:pict>
      </w:r>
    </w:p>
    <w:p w14:paraId="59E16431"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5 – 't Hooft: El principio holográfico (resumen/fundamentos)</w:t>
      </w:r>
    </w:p>
    <w:p w14:paraId="36CD9680"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't Hooft, G. (2000). </w:t>
      </w:r>
      <w:r w:rsidRPr="002A009E">
        <w:rPr>
          <w:rFonts w:ascii="Times New Roman" w:eastAsia="Times New Roman" w:hAnsi="Times New Roman" w:cs="Times New Roman"/>
          <w:i/>
          <w:iCs/>
          <w:kern w:val="0"/>
          <w:lang w:eastAsia="de-DE"/>
          <w14:ligatures w14:val="none"/>
        </w:rPr>
        <w:t xml:space="preserve">El principio holográfico. </w:t>
      </w:r>
      <w:r w:rsidRPr="002A009E">
        <w:rPr>
          <w:rFonts w:ascii="Times New Roman" w:eastAsia="Times New Roman" w:hAnsi="Times New Roman" w:cs="Times New Roman"/>
          <w:kern w:val="0"/>
          <w:lang w:eastAsia="de-DE"/>
          <w14:ligatures w14:val="none"/>
        </w:rPr>
        <w:t>arXiv:hep-th/0003004.</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 (versión del capítulo del libro):</w:t>
      </w:r>
      <w:r w:rsidRPr="002A009E">
        <w:rPr>
          <w:rFonts w:ascii="Times New Roman" w:eastAsia="Times New Roman" w:hAnsi="Times New Roman" w:cs="Times New Roman"/>
          <w:kern w:val="0"/>
          <w:lang w:eastAsia="de-DE"/>
          <w14:ligatures w14:val="none"/>
        </w:rPr>
        <w:t xml:space="preserve"> 10.1142/9789812811585_0005 </w:t>
      </w:r>
    </w:p>
    <w:p w14:paraId="0813792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't Hooft explica la idea de que la cantidad máxima de información de un volumen espacial está limitada por su superficie. El enfoque se deriva de la mecánica cuántica y la física de los agujeros negros y conduce a una interpretación del espacio-tiempo radicalmente basada en la información.</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Esta es una conexión directa con i = E: la información no es un subproducto, sino </w:t>
      </w:r>
      <w:r w:rsidRPr="002A009E">
        <w:rPr>
          <w:rFonts w:ascii="Times New Roman" w:eastAsia="Times New Roman" w:hAnsi="Times New Roman" w:cs="Times New Roman"/>
          <w:b/>
          <w:bCs/>
          <w:kern w:val="0"/>
          <w:lang w:eastAsia="de-DE"/>
          <w14:ligatures w14:val="none"/>
        </w:rPr>
        <w:t>una magnitud que limita y construye el espacio/la física</w:t>
      </w:r>
      <w:r w:rsidRPr="002A009E">
        <w:rPr>
          <w:rFonts w:ascii="Times New Roman" w:eastAsia="Times New Roman" w:hAnsi="Times New Roman" w:cs="Times New Roman"/>
          <w:kern w:val="0"/>
          <w:lang w:eastAsia="de-DE"/>
          <w14:ligatures w14:val="none"/>
        </w:rPr>
        <w:t>. Por lo tanto, encaja con tu tesis de que el universo se basa estructuralmente en la información.</w:t>
      </w:r>
    </w:p>
    <w:p w14:paraId="6E1BA009"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79745CD9">
          <v:rect id="_x0000_i1030" alt="" style="width:451.3pt;height:.05pt;mso-width-percent:0;mso-height-percent:0;mso-width-percent:0;mso-height-percent:0" o:hralign="center" o:hrstd="t" o:hr="t" fillcolor="#a0a0a0" stroked="f"/>
        </w:pict>
      </w:r>
    </w:p>
    <w:p w14:paraId="34D7756D" w14:textId="77777777" w:rsidR="002A009E" w:rsidRPr="002A009E" w:rsidRDefault="002A009E" w:rsidP="002A009E">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2A009E">
        <w:rPr>
          <w:rFonts w:ascii="Times New Roman" w:eastAsia="Times New Roman" w:hAnsi="Times New Roman" w:cs="Times New Roman"/>
          <w:b/>
          <w:bCs/>
          <w:kern w:val="36"/>
          <w:sz w:val="48"/>
          <w:szCs w:val="48"/>
          <w:lang w:eastAsia="de-DE"/>
          <w14:ligatures w14:val="none"/>
        </w:rPr>
        <w:t>El contexto de medición/la realidad depende de la disposición de la información (contextualidad)</w:t>
      </w:r>
    </w:p>
    <w:p w14:paraId="48C0AFB0"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6 – Kochen &amp; Specker: El problema de las variables ocultas</w:t>
      </w:r>
    </w:p>
    <w:p w14:paraId="2320CBA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Kochen, S., &amp; Specker, E. P. (1967). </w:t>
      </w:r>
      <w:r w:rsidRPr="002A009E">
        <w:rPr>
          <w:rFonts w:ascii="Times New Roman" w:eastAsia="Times New Roman" w:hAnsi="Times New Roman" w:cs="Times New Roman"/>
          <w:i/>
          <w:iCs/>
          <w:kern w:val="0"/>
          <w:lang w:eastAsia="de-DE"/>
          <w14:ligatures w14:val="none"/>
        </w:rPr>
        <w:t xml:space="preserve">El problema de las variables ocultas en la mecánica cuántica. </w:t>
      </w:r>
      <w:r w:rsidRPr="002A009E">
        <w:rPr>
          <w:rFonts w:ascii="Times New Roman" w:eastAsia="Times New Roman" w:hAnsi="Times New Roman" w:cs="Times New Roman"/>
          <w:b/>
          <w:bCs/>
          <w:kern w:val="0"/>
          <w:lang w:eastAsia="de-DE"/>
          <w14:ligatures w14:val="none"/>
        </w:rPr>
        <w:t>Revista de Matemáticas de la Universidad de Indiana, 17</w:t>
      </w:r>
      <w:r w:rsidRPr="002A009E">
        <w:rPr>
          <w:rFonts w:ascii="Times New Roman" w:eastAsia="Times New Roman" w:hAnsi="Times New Roman" w:cs="Times New Roman"/>
          <w:kern w:val="0"/>
          <w:lang w:eastAsia="de-DE"/>
          <w14:ligatures w14:val="none"/>
        </w:rPr>
        <w:t>, 59-87.</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10.1512/iumj.1968.17.17004 </w:t>
      </w:r>
    </w:p>
    <w:p w14:paraId="3C31A1E8"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teorema de Kochen-Specker demuestra que los «valores ocultos» no dependientes del contexto no son compatibles con la mecánica cuántica para todas las observables. Los valores medidos no pueden interpretarse como propiedades fijadas de antemano independientemente del contexto de medición.</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Ese es precisamente </w:t>
      </w:r>
      <w:r w:rsidR="009361F0">
        <w:rPr>
          <w:rFonts w:ascii="Times New Roman" w:eastAsia="Times New Roman" w:hAnsi="Times New Roman" w:cs="Times New Roman"/>
          <w:kern w:val="0"/>
          <w:lang w:eastAsia="de-DE"/>
          <w14:ligatures w14:val="none"/>
        </w:rPr>
        <w:t xml:space="preserve">el </w:t>
      </w:r>
      <w:r w:rsidRPr="002A009E">
        <w:rPr>
          <w:rFonts w:ascii="Times New Roman" w:eastAsia="Times New Roman" w:hAnsi="Times New Roman" w:cs="Times New Roman"/>
          <w:kern w:val="0"/>
          <w:lang w:eastAsia="de-DE"/>
          <w14:ligatures w14:val="none"/>
        </w:rPr>
        <w:t xml:space="preserve">punto: la realidad depende de la </w:t>
      </w:r>
      <w:r w:rsidRPr="002A009E">
        <w:rPr>
          <w:rFonts w:ascii="Times New Roman" w:eastAsia="Times New Roman" w:hAnsi="Times New Roman" w:cs="Times New Roman"/>
          <w:b/>
          <w:bCs/>
          <w:kern w:val="0"/>
          <w:lang w:eastAsia="de-DE"/>
          <w14:ligatures w14:val="none"/>
        </w:rPr>
        <w:t>disposición de la información de la pregunta/medición</w:t>
      </w:r>
      <w:r w:rsidRPr="002A009E">
        <w:rPr>
          <w:rFonts w:ascii="Times New Roman" w:eastAsia="Times New Roman" w:hAnsi="Times New Roman" w:cs="Times New Roman"/>
          <w:kern w:val="0"/>
          <w:lang w:eastAsia="de-DE"/>
          <w14:ligatures w14:val="none"/>
        </w:rPr>
        <w:t>. i = E se ve respaldado por el hecho de que la información (contexto) determina la apariencia física (estructura onda/partícula).</w:t>
      </w:r>
    </w:p>
    <w:p w14:paraId="571D0BC2"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5943906F">
          <v:rect id="_x0000_i1029" alt="" style="width:451.3pt;height:.05pt;mso-width-percent:0;mso-height-percent:0;mso-width-percent:0;mso-height-percent:0" o:hralign="center" o:hrstd="t" o:hr="t" fillcolor="#a0a0a0" stroked="f"/>
        </w:pict>
      </w:r>
    </w:p>
    <w:p w14:paraId="10590073"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7: «El amigo de Wigner» / Problema de medición (perspectiva de la información)</w:t>
      </w:r>
    </w:p>
    <w:p w14:paraId="4172EFA1"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Wigner, E. P. (1961). </w:t>
      </w:r>
      <w:r w:rsidRPr="002A009E">
        <w:rPr>
          <w:rFonts w:ascii="Times New Roman" w:eastAsia="Times New Roman" w:hAnsi="Times New Roman" w:cs="Times New Roman"/>
          <w:i/>
          <w:iCs/>
          <w:kern w:val="0"/>
          <w:lang w:eastAsia="de-DE"/>
          <w14:ligatures w14:val="none"/>
        </w:rPr>
        <w:t xml:space="preserve">Observaciones sobre la cuestión mente-cuerpo. </w:t>
      </w:r>
      <w:r w:rsidRPr="002A009E">
        <w:rPr>
          <w:rFonts w:ascii="Times New Roman" w:eastAsia="Times New Roman" w:hAnsi="Times New Roman" w:cs="Times New Roman"/>
          <w:kern w:val="0"/>
          <w:lang w:eastAsia="de-DE"/>
          <w14:ligatures w14:val="none"/>
        </w:rPr>
        <w:t xml:space="preserve">En I. J. Good (Ed.), </w:t>
      </w:r>
      <w:r w:rsidRPr="002A009E">
        <w:rPr>
          <w:rFonts w:ascii="Times New Roman" w:eastAsia="Times New Roman" w:hAnsi="Times New Roman" w:cs="Times New Roman"/>
          <w:b/>
          <w:bCs/>
          <w:kern w:val="0"/>
          <w:lang w:eastAsia="de-DE"/>
          <w14:ligatures w14:val="none"/>
        </w:rPr>
        <w:t>El científico especula sobre la cuestión mente-cuerpo</w:t>
      </w:r>
      <w:r w:rsidRPr="002A009E">
        <w:rPr>
          <w:rFonts w:ascii="Times New Roman" w:eastAsia="Times New Roman" w:hAnsi="Times New Roman" w:cs="Times New Roman"/>
          <w:kern w:val="0"/>
          <w:lang w:eastAsia="de-DE"/>
          <w14:ligatures w14:val="none"/>
        </w:rPr>
        <w:t>. Heinemann.</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 xml:space="preserve">ISBN: </w:t>
      </w:r>
      <w:r w:rsidRPr="002A009E">
        <w:rPr>
          <w:rFonts w:ascii="Times New Roman" w:eastAsia="Times New Roman" w:hAnsi="Times New Roman" w:cs="Times New Roman"/>
          <w:kern w:val="0"/>
          <w:lang w:eastAsia="de-DE"/>
          <w14:ligatures w14:val="none"/>
        </w:rPr>
        <w:t xml:space="preserve">(libro, varía según la edición; referencia histórica) </w:t>
      </w:r>
    </w:p>
    <w:p w14:paraId="715FC1A3"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Wigner sostiene que la medición y el papel del observador no pueden eliminarse de la física de forma trivial. El experimento mental «Friend» muestra la tensión entre la descripción objetiva y la información dependiente del observador.</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Para i = E, esto significa que la información (perspectiva/estado de medición) no es un subproducto, sino parte de la creación de la realidad. Esto respalda </w:t>
      </w:r>
      <w:r w:rsidR="009361F0">
        <w:rPr>
          <w:rFonts w:ascii="Times New Roman" w:eastAsia="Times New Roman" w:hAnsi="Times New Roman" w:cs="Times New Roman"/>
          <w:kern w:val="0"/>
          <w:lang w:eastAsia="de-DE"/>
          <w14:ligatures w14:val="none"/>
        </w:rPr>
        <w:t xml:space="preserve">la </w:t>
      </w:r>
      <w:r w:rsidRPr="002A009E">
        <w:rPr>
          <w:rFonts w:ascii="Times New Roman" w:eastAsia="Times New Roman" w:hAnsi="Times New Roman" w:cs="Times New Roman"/>
          <w:kern w:val="0"/>
          <w:lang w:eastAsia="de-DE"/>
          <w14:ligatures w14:val="none"/>
        </w:rPr>
        <w:t>tesis de que la realidad surge estructuralmente de la delimitación.</w:t>
      </w:r>
    </w:p>
    <w:p w14:paraId="0194755E"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0975305E">
          <v:rect id="_x0000_i1028" alt="" style="width:451.3pt;height:.05pt;mso-width-percent:0;mso-height-percent:0;mso-width-percent:0;mso-height-percent:0" o:hralign="center" o:hrstd="t" o:hr="t" fillcolor="#a0a0a0" stroked="f"/>
        </w:pict>
      </w:r>
    </w:p>
    <w:p w14:paraId="376740E2"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8: prueba de Bell (correlaciones no locales como estructura de red)</w:t>
      </w:r>
    </w:p>
    <w:p w14:paraId="0F30FE9D"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 xml:space="preserve">Metadatos </w:t>
      </w:r>
      <w:r w:rsidRPr="002A009E">
        <w:rPr>
          <w:rFonts w:ascii="Times New Roman" w:eastAsia="Times New Roman" w:hAnsi="Times New Roman" w:cs="Times New Roman"/>
          <w:kern w:val="0"/>
          <w:lang w:eastAsia="de-DE"/>
          <w14:ligatures w14:val="none"/>
        </w:rPr>
        <w:br/>
        <w:t xml:space="preserve">Aspect, A., Dalibard, J. y Roger, G. (1982). </w:t>
      </w:r>
      <w:r w:rsidRPr="002A009E">
        <w:rPr>
          <w:rFonts w:ascii="Times New Roman" w:eastAsia="Times New Roman" w:hAnsi="Times New Roman" w:cs="Times New Roman"/>
          <w:i/>
          <w:iCs/>
          <w:kern w:val="0"/>
          <w:lang w:eastAsia="de-DE"/>
          <w14:ligatures w14:val="none"/>
        </w:rPr>
        <w:t xml:space="preserve">Prueba experimental de las desigualdades de Bell utilizando analizadores variables en el tiempo. </w:t>
      </w:r>
      <w:r w:rsidRPr="002A009E">
        <w:rPr>
          <w:rFonts w:ascii="Times New Roman" w:eastAsia="Times New Roman" w:hAnsi="Times New Roman" w:cs="Times New Roman"/>
          <w:b/>
          <w:bCs/>
          <w:kern w:val="0"/>
          <w:lang w:eastAsia="de-DE"/>
          <w14:ligatures w14:val="none"/>
        </w:rPr>
        <w:t>Physical Review Letters, 49</w:t>
      </w:r>
      <w:r w:rsidRPr="002A009E">
        <w:rPr>
          <w:rFonts w:ascii="Times New Roman" w:eastAsia="Times New Roman" w:hAnsi="Times New Roman" w:cs="Times New Roman"/>
          <w:kern w:val="0"/>
          <w:lang w:eastAsia="de-DE"/>
          <w14:ligatures w14:val="none"/>
        </w:rPr>
        <w:t>, 1804-1807.</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10.1103/PhysRevLett.49.1804 </w:t>
      </w:r>
    </w:p>
    <w:p w14:paraId="65A48A2D"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Los experimentos confirman las correlaciones cuánticas, que excluyen los modelos de variables ocultas locales. El entrelazamiento muestra estructuras de relación reales y no clásicas entre sistemas distantes.</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Esto respalda </w:t>
      </w:r>
      <w:r w:rsidR="009361F0">
        <w:rPr>
          <w:rFonts w:ascii="Times New Roman" w:eastAsia="Times New Roman" w:hAnsi="Times New Roman" w:cs="Times New Roman"/>
          <w:kern w:val="0"/>
          <w:lang w:eastAsia="de-DE"/>
          <w14:ligatures w14:val="none"/>
        </w:rPr>
        <w:t xml:space="preserve">la </w:t>
      </w:r>
      <w:r w:rsidRPr="002A009E">
        <w:rPr>
          <w:rFonts w:ascii="Times New Roman" w:eastAsia="Times New Roman" w:hAnsi="Times New Roman" w:cs="Times New Roman"/>
          <w:kern w:val="0"/>
          <w:lang w:eastAsia="de-DE"/>
          <w14:ligatures w14:val="none"/>
        </w:rPr>
        <w:t>idea de la red: la realidad es relación y acoplamiento de información. i = E es conectable porque la energía/materia solo se puede describir completamente como un orden de información interconectado.</w:t>
      </w:r>
    </w:p>
    <w:p w14:paraId="7455C293"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62C60563">
          <v:rect id="_x0000_i1027" alt="" style="width:451.3pt;height:.05pt;mso-width-percent:0;mso-height-percent:0;mso-width-percent:0;mso-height-percent:0" o:hralign="center" o:hrstd="t" o:hr="t" fillcolor="#a0a0a0" stroked="f"/>
        </w:pict>
      </w:r>
    </w:p>
    <w:p w14:paraId="191686A1"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9 – Landauer: la información es física (acoplamiento de energía)</w:t>
      </w:r>
    </w:p>
    <w:p w14:paraId="10378052"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00A25B48">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b/>
          <w:bCs/>
          <w:kern w:val="0"/>
          <w:lang w:eastAsia="de-DE"/>
          <w14:ligatures w14:val="none"/>
        </w:rPr>
        <w:t xml:space="preserve"> </w:t>
      </w:r>
      <w:r w:rsidRPr="002A009E">
        <w:rPr>
          <w:rFonts w:ascii="Times New Roman" w:eastAsia="Times New Roman" w:hAnsi="Times New Roman" w:cs="Times New Roman"/>
          <w:kern w:val="0"/>
          <w:lang w:eastAsia="de-DE"/>
          <w14:ligatures w14:val="none"/>
        </w:rPr>
        <w:br/>
        <w:t xml:space="preserve">Landauer, R. (1961). </w:t>
      </w:r>
      <w:r w:rsidRPr="002A009E">
        <w:rPr>
          <w:rFonts w:ascii="Times New Roman" w:eastAsia="Times New Roman" w:hAnsi="Times New Roman" w:cs="Times New Roman"/>
          <w:i/>
          <w:iCs/>
          <w:kern w:val="0"/>
          <w:lang w:eastAsia="de-DE"/>
          <w14:ligatures w14:val="none"/>
        </w:rPr>
        <w:t xml:space="preserve">Irreversibilidad y generación de calor en el proceso de cálculo. </w:t>
      </w:r>
      <w:r w:rsidRPr="002A009E">
        <w:rPr>
          <w:rFonts w:ascii="Times New Roman" w:eastAsia="Times New Roman" w:hAnsi="Times New Roman" w:cs="Times New Roman"/>
          <w:b/>
          <w:bCs/>
          <w:kern w:val="0"/>
          <w:lang w:eastAsia="de-DE"/>
          <w14:ligatures w14:val="none"/>
        </w:rPr>
        <w:t>IBM Journal of Research and Development, 5</w:t>
      </w:r>
      <w:r w:rsidRPr="002A009E">
        <w:rPr>
          <w:rFonts w:ascii="Times New Roman" w:eastAsia="Times New Roman" w:hAnsi="Times New Roman" w:cs="Times New Roman"/>
          <w:kern w:val="0"/>
          <w:lang w:eastAsia="de-DE"/>
          <w14:ligatures w14:val="none"/>
        </w:rPr>
        <w:t>, 183-191.</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10.1147/rd.53.0183 </w:t>
      </w:r>
    </w:p>
    <w:p w14:paraId="3C42753F"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borrado de información requiere una generación mínima de calor, por lo que el procesamiento de la información implica procesos físicos de energía. La información no es, por tanto, algo puramente abstracto, sino una magnitud física medible.</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 xml:space="preserve">Se trata de una operacionalización directa de i = E: la información ↔ la energía están vinculadas. Esto es compatible con </w:t>
      </w:r>
      <w:r w:rsidR="009361F0">
        <w:rPr>
          <w:rFonts w:ascii="Times New Roman" w:eastAsia="Times New Roman" w:hAnsi="Times New Roman" w:cs="Times New Roman"/>
          <w:kern w:val="0"/>
          <w:lang w:eastAsia="de-DE"/>
          <w14:ligatures w14:val="none"/>
        </w:rPr>
        <w:t xml:space="preserve">la </w:t>
      </w:r>
      <w:r w:rsidRPr="002A009E">
        <w:rPr>
          <w:rFonts w:ascii="Times New Roman" w:eastAsia="Times New Roman" w:hAnsi="Times New Roman" w:cs="Times New Roman"/>
          <w:kern w:val="0"/>
          <w:lang w:eastAsia="de-DE"/>
          <w14:ligatures w14:val="none"/>
        </w:rPr>
        <w:t>tesis de que «ser» no es un requisito previo para la información, sino que la información puede generar o determinar energía.</w:t>
      </w:r>
    </w:p>
    <w:p w14:paraId="5C98D936"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15BDFD77">
          <v:rect id="_x0000_i1026" alt="" style="width:451.3pt;height:.05pt;mso-width-percent:0;mso-height-percent:0;mso-width-percent:0;mso-height-percent:0" o:hralign="center" o:hrstd="t" o:hr="t" fillcolor="#a0a0a0" stroked="f"/>
        </w:pict>
      </w:r>
    </w:p>
    <w:p w14:paraId="6ED1D8F6"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Estudio 10 – Límite de Bekenstein: la información máxima está ligada a la energía</w:t>
      </w:r>
    </w:p>
    <w:p w14:paraId="037D483C"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Metadatos:</w:t>
      </w:r>
      <w:r w:rsidRPr="002A009E">
        <w:rPr>
          <w:rFonts w:ascii="Times New Roman" w:eastAsia="Times New Roman" w:hAnsi="Times New Roman" w:cs="Times New Roman"/>
          <w:kern w:val="0"/>
          <w:lang w:eastAsia="de-DE"/>
          <w14:ligatures w14:val="none"/>
        </w:rPr>
        <w:br/>
        <w:t xml:space="preserve">Bekenstein, J. D. (1981). </w:t>
      </w:r>
      <w:r w:rsidRPr="002A009E">
        <w:rPr>
          <w:rFonts w:ascii="Times New Roman" w:eastAsia="Times New Roman" w:hAnsi="Times New Roman" w:cs="Times New Roman"/>
          <w:i/>
          <w:iCs/>
          <w:kern w:val="0"/>
          <w:lang w:eastAsia="de-DE"/>
          <w14:ligatures w14:val="none"/>
        </w:rPr>
        <w:t xml:space="preserve">Límite superior universal de la relación entre entropía y energía para sistemas limitados. </w:t>
      </w:r>
      <w:r w:rsidRPr="002A009E">
        <w:rPr>
          <w:rFonts w:ascii="Times New Roman" w:eastAsia="Times New Roman" w:hAnsi="Times New Roman" w:cs="Times New Roman"/>
          <w:b/>
          <w:bCs/>
          <w:kern w:val="0"/>
          <w:lang w:eastAsia="de-DE"/>
          <w14:ligatures w14:val="none"/>
        </w:rPr>
        <w:t>Physical Review D, 23</w:t>
      </w:r>
      <w:r w:rsidRPr="002A009E">
        <w:rPr>
          <w:rFonts w:ascii="Times New Roman" w:eastAsia="Times New Roman" w:hAnsi="Times New Roman" w:cs="Times New Roman"/>
          <w:kern w:val="0"/>
          <w:lang w:eastAsia="de-DE"/>
          <w14:ligatures w14:val="none"/>
        </w:rPr>
        <w:t>, 287-298.</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DOI:</w:t>
      </w:r>
      <w:r w:rsidRPr="002A009E">
        <w:rPr>
          <w:rFonts w:ascii="Times New Roman" w:eastAsia="Times New Roman" w:hAnsi="Times New Roman" w:cs="Times New Roman"/>
          <w:kern w:val="0"/>
          <w:lang w:eastAsia="de-DE"/>
          <w14:ligatures w14:val="none"/>
        </w:rPr>
        <w:t xml:space="preserve"> 10.1103/PhysRevD.23.287 </w:t>
      </w:r>
    </w:p>
    <w:p w14:paraId="7848EACD"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b/>
          <w:bCs/>
          <w:kern w:val="0"/>
          <w:lang w:eastAsia="de-DE"/>
          <w14:ligatures w14:val="none"/>
        </w:rPr>
        <w:t>Resumen</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El trabajo muestra que la cantidad de información/entropía de un sistema está limitada por la energía y la restricción espacial. De este modo, la información adquiere un estatus fundamental en la física.</w:t>
      </w:r>
      <w:r w:rsidRPr="002A009E">
        <w:rPr>
          <w:rFonts w:ascii="Times New Roman" w:eastAsia="Times New Roman" w:hAnsi="Times New Roman" w:cs="Times New Roman"/>
          <w:kern w:val="0"/>
          <w:lang w:eastAsia="de-DE"/>
          <w14:ligatures w14:val="none"/>
        </w:rPr>
        <w:br/>
      </w:r>
      <w:r w:rsidRPr="002A009E">
        <w:rPr>
          <w:rFonts w:ascii="Times New Roman" w:eastAsia="Times New Roman" w:hAnsi="Times New Roman" w:cs="Times New Roman"/>
          <w:b/>
          <w:bCs/>
          <w:kern w:val="0"/>
          <w:lang w:eastAsia="de-DE"/>
          <w14:ligatures w14:val="none"/>
        </w:rPr>
        <w:t>Conexión i = E</w:t>
      </w:r>
      <w:r w:rsidR="009361F0">
        <w:rPr>
          <w:rFonts w:ascii="Times New Roman" w:eastAsia="Times New Roman" w:hAnsi="Times New Roman" w:cs="Times New Roman"/>
          <w:b/>
          <w:bCs/>
          <w:kern w:val="0"/>
          <w:lang w:eastAsia="de-DE"/>
          <w14:ligatures w14:val="none"/>
        </w:rPr>
        <w:t>:</w:t>
      </w:r>
      <w:r w:rsidRPr="002A009E">
        <w:rPr>
          <w:rFonts w:ascii="Times New Roman" w:eastAsia="Times New Roman" w:hAnsi="Times New Roman" w:cs="Times New Roman"/>
          <w:kern w:val="0"/>
          <w:lang w:eastAsia="de-DE"/>
          <w14:ligatures w14:val="none"/>
        </w:rPr>
        <w:br/>
        <w:t>Esto es i = E en forma cuantitativa: el contenido de información está relacionado con la energía. Esto respalda tu argumento de que «la nada» no existe como estado absoluto, porque la estructura/información es fundamental e ineliminable.</w:t>
      </w:r>
    </w:p>
    <w:p w14:paraId="2064C5D7" w14:textId="77777777" w:rsidR="002A009E" w:rsidRPr="002A009E" w:rsidRDefault="009C6CEB" w:rsidP="002A009E">
      <w:pPr>
        <w:spacing w:after="0"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noProof/>
          <w:kern w:val="0"/>
          <w:lang w:eastAsia="de-DE"/>
        </w:rPr>
        <w:pict w14:anchorId="3F04DEDE">
          <v:rect id="_x0000_i1025" alt="" style="width:451.3pt;height:.05pt;mso-width-percent:0;mso-height-percent:0;mso-width-percent:0;mso-height-percent:0" o:hralign="center" o:hrstd="t" o:hr="t" fillcolor="#a0a0a0" stroked="f"/>
        </w:pict>
      </w:r>
    </w:p>
    <w:p w14:paraId="55069D40" w14:textId="77777777" w:rsidR="002A009E" w:rsidRPr="002A009E" w:rsidRDefault="002A009E" w:rsidP="002A009E">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2A009E">
        <w:rPr>
          <w:rFonts w:ascii="Times New Roman" w:eastAsia="Times New Roman" w:hAnsi="Times New Roman" w:cs="Times New Roman"/>
          <w:b/>
          <w:bCs/>
          <w:kern w:val="0"/>
          <w:sz w:val="36"/>
          <w:szCs w:val="36"/>
          <w:lang w:eastAsia="de-DE"/>
          <w14:ligatures w14:val="none"/>
        </w:rPr>
        <w:t xml:space="preserve">Resumen </w:t>
      </w:r>
    </w:p>
    <w:p w14:paraId="79CB7969" w14:textId="77777777" w:rsidR="002A009E" w:rsidRPr="002A009E" w:rsidRDefault="002A009E" w:rsidP="002A009E">
      <w:pPr>
        <w:spacing w:before="100" w:beforeAutospacing="1" w:after="100" w:afterAutospacing="1" w:line="240" w:lineRule="auto"/>
        <w:rPr>
          <w:rFonts w:ascii="Times New Roman" w:eastAsia="Times New Roman" w:hAnsi="Times New Roman" w:cs="Times New Roman"/>
          <w:kern w:val="0"/>
          <w:lang w:eastAsia="de-DE"/>
          <w14:ligatures w14:val="none"/>
        </w:rPr>
      </w:pPr>
      <w:r w:rsidRPr="002A009E">
        <w:rPr>
          <w:rFonts w:ascii="Times New Roman" w:eastAsia="Times New Roman" w:hAnsi="Times New Roman" w:cs="Times New Roman"/>
          <w:kern w:val="0"/>
          <w:lang w:eastAsia="de-DE"/>
          <w14:ligatures w14:val="none"/>
        </w:rPr>
        <w:t xml:space="preserve">Estos tres bloques muestran conjuntamente que </w:t>
      </w:r>
      <w:r w:rsidRPr="002A009E">
        <w:rPr>
          <w:rFonts w:ascii="Times New Roman" w:eastAsia="Times New Roman" w:hAnsi="Times New Roman" w:cs="Times New Roman"/>
          <w:b/>
          <w:bCs/>
          <w:kern w:val="0"/>
          <w:lang w:eastAsia="de-DE"/>
          <w14:ligatures w14:val="none"/>
        </w:rPr>
        <w:t>la realidad surge de la selección de información (decoherencia), que el espacio-tiempo puede describirse como un borde de información (holografía) y que el contexto de medición/disposición de preguntas es físicamente real (contextualidad)</w:t>
      </w:r>
      <w:r w:rsidRPr="002A009E">
        <w:rPr>
          <w:rFonts w:ascii="Times New Roman" w:eastAsia="Times New Roman" w:hAnsi="Times New Roman" w:cs="Times New Roman"/>
          <w:kern w:val="0"/>
          <w:lang w:eastAsia="de-DE"/>
          <w14:ligatures w14:val="none"/>
        </w:rPr>
        <w:t xml:space="preserve">: esta es la conexión empírica </w:t>
      </w:r>
      <w:r w:rsidR="009361F0">
        <w:rPr>
          <w:rFonts w:ascii="Times New Roman" w:eastAsia="Times New Roman" w:hAnsi="Times New Roman" w:cs="Times New Roman"/>
          <w:kern w:val="0"/>
          <w:lang w:eastAsia="de-DE"/>
          <w14:ligatures w14:val="none"/>
        </w:rPr>
        <w:t xml:space="preserve">de </w:t>
      </w:r>
      <w:r w:rsidRPr="002A009E">
        <w:rPr>
          <w:rFonts w:ascii="Times New Roman" w:eastAsia="Times New Roman" w:hAnsi="Times New Roman" w:cs="Times New Roman"/>
          <w:kern w:val="0"/>
          <w:lang w:eastAsia="de-DE"/>
          <w14:ligatures w14:val="none"/>
        </w:rPr>
        <w:t xml:space="preserve">la fórmula </w:t>
      </w:r>
      <w:r w:rsidRPr="002A009E">
        <w:rPr>
          <w:rFonts w:ascii="Times New Roman" w:eastAsia="Times New Roman" w:hAnsi="Times New Roman" w:cs="Times New Roman"/>
          <w:b/>
          <w:bCs/>
          <w:kern w:val="0"/>
          <w:lang w:eastAsia="de-DE"/>
          <w14:ligatures w14:val="none"/>
        </w:rPr>
        <w:t>i = E</w:t>
      </w:r>
      <w:r w:rsidRPr="002A009E">
        <w:rPr>
          <w:rFonts w:ascii="Times New Roman" w:eastAsia="Times New Roman" w:hAnsi="Times New Roman" w:cs="Times New Roman"/>
          <w:kern w:val="0"/>
          <w:lang w:eastAsia="de-DE"/>
          <w14:ligatures w14:val="none"/>
        </w:rPr>
        <w:t>.</w:t>
      </w:r>
    </w:p>
    <w:p w14:paraId="0DFDB732" w14:textId="77777777" w:rsidR="002A009E" w:rsidRDefault="002A009E"/>
    <w:sectPr w:rsidR="002A00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EEC"/>
    <w:multiLevelType w:val="multilevel"/>
    <w:tmpl w:val="D6E0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B657D"/>
    <w:multiLevelType w:val="multilevel"/>
    <w:tmpl w:val="787C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D179A"/>
    <w:multiLevelType w:val="multilevel"/>
    <w:tmpl w:val="4C2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8289C"/>
    <w:multiLevelType w:val="multilevel"/>
    <w:tmpl w:val="3EA6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D72AD"/>
    <w:multiLevelType w:val="multilevel"/>
    <w:tmpl w:val="4C94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E71E4"/>
    <w:multiLevelType w:val="multilevel"/>
    <w:tmpl w:val="289E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AE5D92"/>
    <w:multiLevelType w:val="multilevel"/>
    <w:tmpl w:val="0CD0F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3C27"/>
    <w:multiLevelType w:val="multilevel"/>
    <w:tmpl w:val="A7C2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7B28DE"/>
    <w:multiLevelType w:val="multilevel"/>
    <w:tmpl w:val="2562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AF1221"/>
    <w:multiLevelType w:val="multilevel"/>
    <w:tmpl w:val="39F28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A02864"/>
    <w:multiLevelType w:val="multilevel"/>
    <w:tmpl w:val="A1C8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5449E"/>
    <w:multiLevelType w:val="multilevel"/>
    <w:tmpl w:val="5F3A9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892192"/>
    <w:multiLevelType w:val="multilevel"/>
    <w:tmpl w:val="3214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885A08"/>
    <w:multiLevelType w:val="multilevel"/>
    <w:tmpl w:val="5B10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5238F"/>
    <w:multiLevelType w:val="multilevel"/>
    <w:tmpl w:val="BE70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BF0440"/>
    <w:multiLevelType w:val="multilevel"/>
    <w:tmpl w:val="67DA9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5C4F5A"/>
    <w:multiLevelType w:val="multilevel"/>
    <w:tmpl w:val="EC147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51769C"/>
    <w:multiLevelType w:val="multilevel"/>
    <w:tmpl w:val="1F600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5E66F7"/>
    <w:multiLevelType w:val="multilevel"/>
    <w:tmpl w:val="AD365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08210D"/>
    <w:multiLevelType w:val="multilevel"/>
    <w:tmpl w:val="4186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7A3091"/>
    <w:multiLevelType w:val="multilevel"/>
    <w:tmpl w:val="BF6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015DB"/>
    <w:multiLevelType w:val="multilevel"/>
    <w:tmpl w:val="417E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9236D7"/>
    <w:multiLevelType w:val="multilevel"/>
    <w:tmpl w:val="20A48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567CA9"/>
    <w:multiLevelType w:val="multilevel"/>
    <w:tmpl w:val="82B61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4C67DA"/>
    <w:multiLevelType w:val="multilevel"/>
    <w:tmpl w:val="DE54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441765">
    <w:abstractNumId w:val="7"/>
  </w:num>
  <w:num w:numId="2" w16cid:durableId="1101225134">
    <w:abstractNumId w:val="6"/>
  </w:num>
  <w:num w:numId="3" w16cid:durableId="1535923844">
    <w:abstractNumId w:val="12"/>
  </w:num>
  <w:num w:numId="4" w16cid:durableId="1538934914">
    <w:abstractNumId w:val="14"/>
  </w:num>
  <w:num w:numId="5" w16cid:durableId="1327250688">
    <w:abstractNumId w:val="21"/>
  </w:num>
  <w:num w:numId="6" w16cid:durableId="1582180642">
    <w:abstractNumId w:val="19"/>
  </w:num>
  <w:num w:numId="7" w16cid:durableId="2018189836">
    <w:abstractNumId w:val="9"/>
  </w:num>
  <w:num w:numId="8" w16cid:durableId="1725252961">
    <w:abstractNumId w:val="20"/>
  </w:num>
  <w:num w:numId="9" w16cid:durableId="1016543145">
    <w:abstractNumId w:val="17"/>
  </w:num>
  <w:num w:numId="10" w16cid:durableId="808595470">
    <w:abstractNumId w:val="5"/>
  </w:num>
  <w:num w:numId="11" w16cid:durableId="952177855">
    <w:abstractNumId w:val="13"/>
  </w:num>
  <w:num w:numId="12" w16cid:durableId="12078771">
    <w:abstractNumId w:val="3"/>
  </w:num>
  <w:num w:numId="13" w16cid:durableId="2107534646">
    <w:abstractNumId w:val="22"/>
  </w:num>
  <w:num w:numId="14" w16cid:durableId="1010453385">
    <w:abstractNumId w:val="23"/>
  </w:num>
  <w:num w:numId="15" w16cid:durableId="700207581">
    <w:abstractNumId w:val="4"/>
  </w:num>
  <w:num w:numId="16" w16cid:durableId="1867518631">
    <w:abstractNumId w:val="18"/>
  </w:num>
  <w:num w:numId="17" w16cid:durableId="523445952">
    <w:abstractNumId w:val="16"/>
  </w:num>
  <w:num w:numId="18" w16cid:durableId="674695386">
    <w:abstractNumId w:val="10"/>
  </w:num>
  <w:num w:numId="19" w16cid:durableId="269968461">
    <w:abstractNumId w:val="15"/>
  </w:num>
  <w:num w:numId="20" w16cid:durableId="1236625329">
    <w:abstractNumId w:val="8"/>
  </w:num>
  <w:num w:numId="21" w16cid:durableId="536116936">
    <w:abstractNumId w:val="11"/>
  </w:num>
  <w:num w:numId="22" w16cid:durableId="551813840">
    <w:abstractNumId w:val="0"/>
  </w:num>
  <w:num w:numId="23" w16cid:durableId="1269896132">
    <w:abstractNumId w:val="2"/>
  </w:num>
  <w:num w:numId="24" w16cid:durableId="1573392323">
    <w:abstractNumId w:val="1"/>
  </w:num>
  <w:num w:numId="25" w16cid:durableId="18265063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val="fullPage" w:percent="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9E"/>
    <w:rsid w:val="00004D32"/>
    <w:rsid w:val="00023942"/>
    <w:rsid w:val="000A3316"/>
    <w:rsid w:val="000B020E"/>
    <w:rsid w:val="000C7AE9"/>
    <w:rsid w:val="000F055A"/>
    <w:rsid w:val="00143CA6"/>
    <w:rsid w:val="00175695"/>
    <w:rsid w:val="001F5A20"/>
    <w:rsid w:val="002A009E"/>
    <w:rsid w:val="003A643E"/>
    <w:rsid w:val="0046398F"/>
    <w:rsid w:val="004A2994"/>
    <w:rsid w:val="004A4A03"/>
    <w:rsid w:val="0059175D"/>
    <w:rsid w:val="00670FC0"/>
    <w:rsid w:val="00722AC3"/>
    <w:rsid w:val="0079529B"/>
    <w:rsid w:val="00861C0F"/>
    <w:rsid w:val="008D231A"/>
    <w:rsid w:val="009361F0"/>
    <w:rsid w:val="009C6CEB"/>
    <w:rsid w:val="009E2D98"/>
    <w:rsid w:val="009F2549"/>
    <w:rsid w:val="00A12279"/>
    <w:rsid w:val="00A25B48"/>
    <w:rsid w:val="00A62833"/>
    <w:rsid w:val="00AD3F46"/>
    <w:rsid w:val="00B4659E"/>
    <w:rsid w:val="00B81A6A"/>
    <w:rsid w:val="00CA787E"/>
    <w:rsid w:val="00CD6003"/>
    <w:rsid w:val="00CE6839"/>
    <w:rsid w:val="00CF1B09"/>
    <w:rsid w:val="00DD79A1"/>
    <w:rsid w:val="00DD7CDE"/>
    <w:rsid w:val="00E13CD5"/>
    <w:rsid w:val="00E624CB"/>
    <w:rsid w:val="00E9288F"/>
    <w:rsid w:val="00EB6812"/>
    <w:rsid w:val="00F77DB8"/>
    <w:rsid w:val="00FB20E2"/>
    <w:rsid w:val="00FD56FA"/>
    <w:rsid w:val="00FE2343"/>
  </w:rsids>
  <m:mathPr>
    <m:mathFont m:val="Cambria Math"/>
    <m:brkBin m:val="before"/>
    <m:brkBinSub m:val="--"/>
    <m:smallFrac m:val="0"/>
    <m:dispDef/>
    <m:lMargin m:val="0"/>
    <m:rMargin m:val="0"/>
    <m:defJc m:val="centerGroup"/>
    <m:wrapIndent m:val="1440"/>
    <m:intLim m:val="subSup"/>
    <m:naryLim m:val="undOvr"/>
  </m:mathPr>
  <w:themeFontLang w:val="de-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F81C"/>
  <w15:chartTrackingRefBased/>
  <w15:docId w15:val="{42D37B4C-463A-7B4C-BBD0-3ADB1311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A00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2A00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2A009E"/>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2A009E"/>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A009E"/>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2A009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A009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A009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A009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A009E"/>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2A009E"/>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2A009E"/>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2A009E"/>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2A009E"/>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2A009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A009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A009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A009E"/>
    <w:rPr>
      <w:rFonts w:eastAsiaTheme="majorEastAsia" w:cstheme="majorBidi"/>
      <w:color w:val="272727" w:themeColor="text1" w:themeTint="D8"/>
    </w:rPr>
  </w:style>
  <w:style w:type="paragraph" w:styleId="Titel">
    <w:name w:val="Title"/>
    <w:basedOn w:val="Standard"/>
    <w:next w:val="Standard"/>
    <w:link w:val="TitelZchn"/>
    <w:uiPriority w:val="10"/>
    <w:qFormat/>
    <w:rsid w:val="002A00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A009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A009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A009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A009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A009E"/>
    <w:rPr>
      <w:i/>
      <w:iCs/>
      <w:color w:val="404040" w:themeColor="text1" w:themeTint="BF"/>
    </w:rPr>
  </w:style>
  <w:style w:type="paragraph" w:styleId="Listenabsatz">
    <w:name w:val="List Paragraph"/>
    <w:basedOn w:val="Standard"/>
    <w:uiPriority w:val="34"/>
    <w:qFormat/>
    <w:rsid w:val="002A009E"/>
    <w:pPr>
      <w:ind w:left="720"/>
      <w:contextualSpacing/>
    </w:pPr>
  </w:style>
  <w:style w:type="character" w:styleId="IntensiveHervorhebung">
    <w:name w:val="Intense Emphasis"/>
    <w:basedOn w:val="Absatz-Standardschriftart"/>
    <w:uiPriority w:val="21"/>
    <w:qFormat/>
    <w:rsid w:val="002A009E"/>
    <w:rPr>
      <w:i/>
      <w:iCs/>
      <w:color w:val="2F5496" w:themeColor="accent1" w:themeShade="BF"/>
    </w:rPr>
  </w:style>
  <w:style w:type="paragraph" w:styleId="IntensivesZitat">
    <w:name w:val="Intense Quote"/>
    <w:basedOn w:val="Standard"/>
    <w:next w:val="Standard"/>
    <w:link w:val="IntensivesZitatZchn"/>
    <w:uiPriority w:val="30"/>
    <w:qFormat/>
    <w:rsid w:val="002A00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2A009E"/>
    <w:rPr>
      <w:i/>
      <w:iCs/>
      <w:color w:val="2F5496" w:themeColor="accent1" w:themeShade="BF"/>
    </w:rPr>
  </w:style>
  <w:style w:type="character" w:styleId="IntensiverVerweis">
    <w:name w:val="Intense Reference"/>
    <w:basedOn w:val="Absatz-Standardschriftart"/>
    <w:uiPriority w:val="32"/>
    <w:qFormat/>
    <w:rsid w:val="002A009E"/>
    <w:rPr>
      <w:b/>
      <w:bCs/>
      <w:smallCaps/>
      <w:color w:val="2F5496" w:themeColor="accent1" w:themeShade="BF"/>
      <w:spacing w:val="5"/>
    </w:rPr>
  </w:style>
  <w:style w:type="paragraph" w:customStyle="1" w:styleId="msonormal0">
    <w:name w:val="msonormal"/>
    <w:basedOn w:val="Standard"/>
    <w:rsid w:val="002A009E"/>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invisible">
    <w:name w:val="invisible"/>
    <w:basedOn w:val="Absatz-Standardschriftart"/>
    <w:rsid w:val="002A009E"/>
  </w:style>
  <w:style w:type="paragraph" w:customStyle="1" w:styleId="firstmt-0">
    <w:name w:val="first:mt-0"/>
    <w:basedOn w:val="Standard"/>
    <w:rsid w:val="002A009E"/>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semiHidden/>
    <w:unhideWhenUsed/>
    <w:rsid w:val="002A009E"/>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2A009E"/>
    <w:rPr>
      <w:b/>
      <w:bCs/>
    </w:rPr>
  </w:style>
  <w:style w:type="character" w:styleId="Hervorhebung">
    <w:name w:val="Emphasis"/>
    <w:basedOn w:val="Absatz-Standardschriftart"/>
    <w:uiPriority w:val="20"/>
    <w:qFormat/>
    <w:rsid w:val="002A009E"/>
    <w:rPr>
      <w:i/>
      <w:iCs/>
    </w:rPr>
  </w:style>
  <w:style w:type="paragraph" w:styleId="HTMLVorformatiert">
    <w:name w:val="HTML Preformatted"/>
    <w:basedOn w:val="Standard"/>
    <w:link w:val="HTMLVorformatiertZchn"/>
    <w:uiPriority w:val="99"/>
    <w:semiHidden/>
    <w:unhideWhenUsed/>
    <w:rsid w:val="002A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de-DE"/>
      <w14:ligatures w14:val="none"/>
    </w:rPr>
  </w:style>
  <w:style w:type="character" w:customStyle="1" w:styleId="HTMLVorformatiertZchn">
    <w:name w:val="HTML Vorformatiert Zchn"/>
    <w:basedOn w:val="Absatz-Standardschriftart"/>
    <w:link w:val="HTMLVorformatiert"/>
    <w:uiPriority w:val="99"/>
    <w:semiHidden/>
    <w:rsid w:val="002A009E"/>
    <w:rPr>
      <w:rFonts w:ascii="Courier New" w:eastAsia="Times New Roman" w:hAnsi="Courier New" w:cs="Courier New"/>
      <w:kern w:val="0"/>
      <w:sz w:val="20"/>
      <w:szCs w:val="20"/>
      <w:lang w:eastAsia="de-DE"/>
      <w14:ligatures w14:val="none"/>
    </w:rPr>
  </w:style>
  <w:style w:type="character" w:styleId="HTMLCode">
    <w:name w:val="HTML Code"/>
    <w:basedOn w:val="Absatz-Standardschriftart"/>
    <w:uiPriority w:val="99"/>
    <w:semiHidden/>
    <w:unhideWhenUsed/>
    <w:rsid w:val="002A009E"/>
    <w:rPr>
      <w:rFonts w:ascii="Courier New" w:eastAsia="Times New Roman" w:hAnsi="Courier New" w:cs="Courier New"/>
      <w:sz w:val="20"/>
      <w:szCs w:val="20"/>
    </w:rPr>
  </w:style>
  <w:style w:type="character" w:customStyle="1" w:styleId="hljs-variable">
    <w:name w:val="hljs-variable"/>
    <w:basedOn w:val="Absatz-Standardschriftart"/>
    <w:rsid w:val="002A009E"/>
  </w:style>
  <w:style w:type="character" w:customStyle="1" w:styleId="hljs-punctuation">
    <w:name w:val="hljs-punctuation"/>
    <w:basedOn w:val="Absatz-Standardschriftart"/>
    <w:rsid w:val="002A009E"/>
  </w:style>
  <w:style w:type="character" w:customStyle="1" w:styleId="hljs-operator">
    <w:name w:val="hljs-operator"/>
    <w:basedOn w:val="Absatz-Standardschriftart"/>
    <w:rsid w:val="002A009E"/>
  </w:style>
  <w:style w:type="character" w:customStyle="1" w:styleId="hljs-number">
    <w:name w:val="hljs-number"/>
    <w:basedOn w:val="Absatz-Standardschriftart"/>
    <w:rsid w:val="002A009E"/>
  </w:style>
  <w:style w:type="character" w:customStyle="1" w:styleId="hljs-builtin">
    <w:name w:val="hljs-built_in"/>
    <w:basedOn w:val="Absatz-Standardschriftart"/>
    <w:rsid w:val="002A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4774</Words>
  <Characters>30078</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Liedtke</dc:creator>
  <cp:keywords>, docId:1A688E83A4D4C0A1D78D3633E84B6A6F</cp:keywords>
  <dc:description/>
  <cp:lastModifiedBy>Dieter Liedtke</cp:lastModifiedBy>
  <cp:revision>13</cp:revision>
  <dcterms:created xsi:type="dcterms:W3CDTF">2026-01-22T03:49:00Z</dcterms:created>
  <dcterms:modified xsi:type="dcterms:W3CDTF">2026-05-01T19:56:00Z</dcterms:modified>
</cp:coreProperties>
</file>